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F357" w14:textId="77777777" w:rsidR="00081924" w:rsidRPr="007F72C7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7F72C7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IV KLASĖS SKAITINIŲ SĄRAŠAS</w:t>
      </w:r>
    </w:p>
    <w:p w14:paraId="2E942E76" w14:textId="24329E76" w:rsidR="00081924" w:rsidRPr="007F72C7" w:rsidRDefault="00D716FD" w:rsidP="007F72C7">
      <w:pPr>
        <w:jc w:val="center"/>
        <w:rPr>
          <w:rFonts w:ascii="Times New Roman" w:hAnsi="Times New Roman"/>
          <w:b/>
          <w:bCs/>
          <w:color w:val="538135" w:themeColor="accent6" w:themeShade="BF"/>
          <w:sz w:val="24"/>
          <w:szCs w:val="24"/>
          <w:lang w:val="lt-LT"/>
        </w:rPr>
      </w:pPr>
      <w:r w:rsidRPr="007F72C7">
        <w:rPr>
          <w:rFonts w:ascii="Times New Roman" w:hAnsi="Times New Roman"/>
          <w:b/>
          <w:bCs/>
          <w:color w:val="538135" w:themeColor="accent6" w:themeShade="BF"/>
          <w:sz w:val="24"/>
          <w:szCs w:val="24"/>
          <w:lang w:val="lt-LT"/>
        </w:rPr>
        <w:t>BENDRASIS KURSAS</w:t>
      </w:r>
    </w:p>
    <w:p w14:paraId="05C72BFA" w14:textId="77777777" w:rsidR="00081924" w:rsidRDefault="00081924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4EED7C2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vidurio katastrofų literatūra:</w:t>
      </w:r>
    </w:p>
    <w:p w14:paraId="19D8015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Krivickas, pasirinkti eilėraščiai arba V. Mačernis, „Vizijos“, „Metai“ (pasirinkti eilėraščiai) arba S. Nėris, pasirinkti eilėraščiai iš rinkinio „Prie didelio kelio“ (vienas pasirinktas autorius iš nurodytųjų);</w:t>
      </w:r>
    </w:p>
    <w:p w14:paraId="0EB78A72" w14:textId="77777777" w:rsidR="00081924" w:rsidRPr="007F72C7" w:rsidRDefault="00D716FD">
      <w:pPr>
        <w:jc w:val="both"/>
      </w:pPr>
      <w:r w:rsidRPr="007F72C7">
        <w:rPr>
          <w:rFonts w:ascii="Times New Roman" w:hAnsi="Times New Roman"/>
          <w:sz w:val="24"/>
          <w:szCs w:val="24"/>
          <w:lang w:val="lt-LT"/>
        </w:rPr>
        <w:t>B. Sruoga, „Dievų miškas“.</w:t>
      </w:r>
    </w:p>
    <w:p w14:paraId="32470138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0697F5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Modernizmas. XX a. antroji pusė: XX a. antrosios pusės lietuvių stambioji proza (vienas pasirinktas autorius):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D00914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Škėma, „Balta drobulė“;</w:t>
      </w:r>
    </w:p>
    <w:p w14:paraId="59D34E7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I. Meras, „Lygiosios trunka akimirką“;</w:t>
      </w:r>
    </w:p>
    <w:p w14:paraId="1A7682C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Katiliškis, „Miškais ateina ruduo“;</w:t>
      </w:r>
    </w:p>
    <w:p w14:paraId="4F84BC3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kitas pasirinktas autorius.</w:t>
      </w:r>
    </w:p>
    <w:p w14:paraId="3234E68A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27D1932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smulkioji proza (vienas pasirinktas autorius):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43C5D9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 Granausko, B. Radzevičiaus, S. Šaltenio, B. Vilimaitės</w:t>
      </w:r>
    </w:p>
    <w:p w14:paraId="1ADE6BA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kito autoriaus apsakymai.</w:t>
      </w:r>
    </w:p>
    <w:p w14:paraId="61D5AA2E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CEE9AD9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poezija (vienas pasirinktas autorius):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8B7658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Bradūno, J. Degutytės, Just. Marcinkevičiaus, N. Miliauskaitės</w:t>
      </w:r>
    </w:p>
    <w:p w14:paraId="3EBDC43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kito poeto pasirinkti eilėraščiai.</w:t>
      </w:r>
    </w:p>
    <w:p w14:paraId="111CDD87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B6B4755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drama (vienas pasirinktas autorius):</w:t>
      </w:r>
    </w:p>
    <w:p w14:paraId="7D9C3FB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Grušas, „Herkus Mantas“;</w:t>
      </w:r>
    </w:p>
    <w:p w14:paraId="6E449C3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Just. Marcinkevičius, „Mažvydas“</w:t>
      </w:r>
    </w:p>
    <w:p w14:paraId="592A53F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kitas pasirinktas kūrinys.</w:t>
      </w:r>
    </w:p>
    <w:p w14:paraId="47E4A836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160C44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E14EB7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Pasaulio literatūra (vienas pasirinktas autorius):</w:t>
      </w:r>
    </w:p>
    <w:p w14:paraId="20959D4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Achmatova, „Requiem“;</w:t>
      </w:r>
    </w:p>
    <w:p w14:paraId="26C025C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M. Atvud (M. Atwood), „Oriksė ir Griežlys“;</w:t>
      </w:r>
    </w:p>
    <w:p w14:paraId="347633D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U. Ekas (U. Eco), „Rožės vardas“;</w:t>
      </w:r>
    </w:p>
    <w:p w14:paraId="35AF6BD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Hrabalas (B. Hrabal), pasirinkti apsakymai arba apysaka;</w:t>
      </w:r>
    </w:p>
    <w:p w14:paraId="25C8DB7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Č. Milošas (Cz. Miłosz), pasirinkti eilėraščiai ar esė;</w:t>
      </w:r>
    </w:p>
    <w:p w14:paraId="25974AB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Dž. Orvelas (G. Orwell), „1984-ieji“;</w:t>
      </w:r>
    </w:p>
    <w:p w14:paraId="3819AE4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Šymborska (W. Szymborska), eilėraščiai; </w:t>
      </w:r>
    </w:p>
    <w:p w14:paraId="4C3F162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Vonegutas (K. Vonnegut), „Skerdykla Nr. 5“</w:t>
      </w:r>
    </w:p>
    <w:p w14:paraId="2B40EF5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kitas pasirinktas autorius.</w:t>
      </w:r>
    </w:p>
    <w:p w14:paraId="752BBAE4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9ADC38D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Šiuolaikinė lietuvių literatūra (nuo 1988 m.) (vienas pasirinktas autorius):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A33C27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 Kalinauskaitė, „Niekada nežinai“ (pasirinkti apsakymai);</w:t>
      </w:r>
    </w:p>
    <w:p w14:paraId="7EB89C6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 Kmita, „Pietinia kronikas“;</w:t>
      </w:r>
    </w:p>
    <w:p w14:paraId="0B54422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Sabaliauskaitė, „Silva rerum“;</w:t>
      </w:r>
    </w:p>
    <w:p w14:paraId="3A7BABD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Šlepikas, „Mano vardas – Marytė“;</w:t>
      </w:r>
    </w:p>
    <w:p w14:paraId="357B20E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ar kitas pasirinktas prozos autorius. </w:t>
      </w:r>
    </w:p>
    <w:p w14:paraId="4FA93B2B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4FBBE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 Čepauskaitės, A. A. Jonyno, D. Kajoko, A. Marčėno, R. Stankevičiaus</w:t>
      </w:r>
    </w:p>
    <w:p w14:paraId="4FE7B01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kito autoriaus pasirinkti eilėraščiai.</w:t>
      </w:r>
    </w:p>
    <w:p w14:paraId="065AED7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720FF0B" w14:textId="79D23B2D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Martinaičio, D. Staponkutės</w:t>
      </w:r>
      <w:r w:rsidR="006559F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kito autoriaus pasirinkta esė.</w:t>
      </w:r>
    </w:p>
    <w:p w14:paraId="27E53379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EF460B5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02EB8A0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B6DA6CB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8A49D53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E34625A" w14:textId="44F5CDD0" w:rsidR="007F72C7" w:rsidRDefault="007F72C7">
      <w:pPr>
        <w:suppressAutoHyphens w:val="0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br w:type="page"/>
      </w:r>
    </w:p>
    <w:p w14:paraId="1AADF170" w14:textId="77777777" w:rsidR="00081924" w:rsidRDefault="0008192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E1407E4" w14:textId="77777777" w:rsidR="00081924" w:rsidRPr="00C155A4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C155A4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IV KLASĖS SKAITINIŲ SĄRAŠAS</w:t>
      </w:r>
    </w:p>
    <w:p w14:paraId="13FCB8B6" w14:textId="15CE36B1" w:rsidR="00081924" w:rsidRPr="00C155A4" w:rsidRDefault="00D716FD" w:rsidP="007F72C7">
      <w:pPr>
        <w:jc w:val="center"/>
        <w:rPr>
          <w:rFonts w:ascii="Times New Roman" w:hAnsi="Times New Roman"/>
          <w:b/>
          <w:bCs/>
          <w:color w:val="538135" w:themeColor="accent6" w:themeShade="BF"/>
          <w:sz w:val="24"/>
          <w:szCs w:val="24"/>
          <w:lang w:val="lt-LT"/>
        </w:rPr>
      </w:pPr>
      <w:r w:rsidRPr="00C155A4">
        <w:rPr>
          <w:rFonts w:ascii="Times New Roman" w:hAnsi="Times New Roman"/>
          <w:b/>
          <w:bCs/>
          <w:color w:val="538135" w:themeColor="accent6" w:themeShade="BF"/>
          <w:sz w:val="24"/>
          <w:szCs w:val="24"/>
          <w:lang w:val="lt-LT"/>
        </w:rPr>
        <w:t>IŠPLĖSTINIS KURSAS</w:t>
      </w:r>
    </w:p>
    <w:p w14:paraId="6146E5F9" w14:textId="77777777" w:rsidR="00081924" w:rsidRDefault="00081924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7F16E36" w14:textId="77777777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vidurio katastrofų literatūra:</w:t>
      </w:r>
    </w:p>
    <w:p w14:paraId="041E1398" w14:textId="77777777" w:rsidR="00081924" w:rsidRPr="007F72C7" w:rsidRDefault="00D716FD" w:rsidP="007F72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F72C7">
        <w:rPr>
          <w:rFonts w:ascii="Times New Roman" w:hAnsi="Times New Roman"/>
          <w:sz w:val="24"/>
          <w:szCs w:val="24"/>
          <w:lang w:val="lt-LT"/>
        </w:rPr>
        <w:t>B. Krivickas, pasirinkti eilėraščiai arba V. Mačernis, „Vizijos“, „Metai“ (pasirinkti eilėraščiai) arba S. Nėris, pasirinkti eilėraščiai iš rinkinio „Prie didelio kelio“ (bent vienas pasirinktas autorius iš nurodytųjų);</w:t>
      </w:r>
    </w:p>
    <w:p w14:paraId="10E25902" w14:textId="77777777" w:rsidR="00081924" w:rsidRPr="007F72C7" w:rsidRDefault="00D716FD" w:rsidP="007F72C7">
      <w:pPr>
        <w:spacing w:after="0" w:line="360" w:lineRule="auto"/>
        <w:jc w:val="both"/>
      </w:pPr>
      <w:r w:rsidRPr="007F72C7">
        <w:rPr>
          <w:rFonts w:ascii="Times New Roman" w:hAnsi="Times New Roman"/>
          <w:sz w:val="24"/>
          <w:szCs w:val="24"/>
          <w:lang w:val="lt-LT"/>
        </w:rPr>
        <w:t>B. Sruoga, „Dievų miškas“.</w:t>
      </w:r>
    </w:p>
    <w:p w14:paraId="567D4A56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F99B051" w14:textId="77777777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vidurio katastrofų refleksija pasaulio ir Lietuvos kitakalbėje literatūroje (bent vienas pasirinktas autorius):</w:t>
      </w:r>
    </w:p>
    <w:p w14:paraId="660DDC8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Achmatova, „Requiem“;</w:t>
      </w:r>
    </w:p>
    <w:p w14:paraId="3CD3183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S. Aleksijevič, „Karo veidas nemoteriškas“;</w:t>
      </w:r>
    </w:p>
    <w:p w14:paraId="0954CDA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P. Levis, „Jei tai žmogus“;</w:t>
      </w:r>
    </w:p>
    <w:p w14:paraId="156220B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Dž. Orvelas (G. Orwell), „1984-ieji“;</w:t>
      </w:r>
    </w:p>
    <w:p w14:paraId="708DC3E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Solženicynas, „Gulago archipelagas“ (ištraukos);</w:t>
      </w:r>
    </w:p>
    <w:p w14:paraId="09A244D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Suckeveris (A. Suckever), „Žaliasis akvariumas“;</w:t>
      </w:r>
    </w:p>
    <w:p w14:paraId="3137118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Vonegutas (K. Vonnegut) „Skerdykla Nr. 5“;</w:t>
      </w:r>
    </w:p>
    <w:p w14:paraId="4AFC992A" w14:textId="7289D4BF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G. Zėbaldas (W. G. Sebald), „Austerlicas“</w:t>
      </w:r>
      <w:r w:rsidR="007F72C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kitas pasirinktas kūrinys (kūriniai).</w:t>
      </w:r>
    </w:p>
    <w:p w14:paraId="578CC110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DD776BA" w14:textId="77777777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Modernizmas. XX a. antroji pusė:</w:t>
      </w:r>
    </w:p>
    <w:p w14:paraId="5DF29755" w14:textId="77777777" w:rsidR="00081924" w:rsidRPr="007F72C7" w:rsidRDefault="00D716FD">
      <w:pPr>
        <w:jc w:val="both"/>
      </w:pPr>
      <w:r w:rsidRPr="007F72C7">
        <w:rPr>
          <w:rFonts w:ascii="Times New Roman" w:hAnsi="Times New Roman"/>
          <w:sz w:val="24"/>
          <w:szCs w:val="24"/>
          <w:lang w:val="lt-LT"/>
        </w:rPr>
        <w:t>A. Škėma, „Balta drobulė“.</w:t>
      </w:r>
    </w:p>
    <w:p w14:paraId="3EA488F2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926896D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proza (bent vienas pasirinktas autorius):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672E87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Aputis, pasirinkti apsakymai;</w:t>
      </w:r>
    </w:p>
    <w:p w14:paraId="614C530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 Granauskas, „Jaučio aukojimas“ arba pasirinkti apsakymai;</w:t>
      </w:r>
    </w:p>
    <w:p w14:paraId="481AFA4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M. Katiliškis, „Miškais ateina ruduo“; </w:t>
      </w:r>
    </w:p>
    <w:p w14:paraId="4E01615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T. S. Kondrotas, pasirinkti apsakymai;</w:t>
      </w:r>
    </w:p>
    <w:p w14:paraId="2600531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I. Meras, „Lygiosios trunka akimirką“;</w:t>
      </w:r>
    </w:p>
    <w:p w14:paraId="7580AFA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Pūkelevičiūtė, „Aštuoni lapai“;</w:t>
      </w:r>
    </w:p>
    <w:p w14:paraId="64DFCE7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B. Radzevičius, pasirinkti apsakymai; </w:t>
      </w:r>
    </w:p>
    <w:p w14:paraId="7900B6F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S. Šaltenis, pasirinkti apsakymai;</w:t>
      </w:r>
    </w:p>
    <w:p w14:paraId="3F18CD30" w14:textId="7FBAAA80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Vilimaitė, pasirinkti apsakymai;</w:t>
      </w:r>
      <w:r w:rsidR="007F72C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kitas pasirinktas kūrinys (kūriniai).</w:t>
      </w:r>
    </w:p>
    <w:p w14:paraId="35848BFF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8FB7C25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poezija (bent vienas pasirinktas autorius):</w:t>
      </w:r>
    </w:p>
    <w:p w14:paraId="17548DE0" w14:textId="7DD4BD18" w:rsidR="00081924" w:rsidRDefault="00D716FD" w:rsidP="007F72C7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Bradūno, J. Degutytės, S. Gedos, A. Mackaus, Just. Marcinkevičiaus, M. Martinaičio, N. Miliauskaitės, A. Nykos-Niliūno, Liūnės Sutemos, J. Vaičiūnaitės, T. Venclovos</w:t>
      </w:r>
      <w:r w:rsidR="006824A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kitų poetų pasirinkti eilėraščiai.</w:t>
      </w:r>
    </w:p>
    <w:p w14:paraId="21D384AC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957A19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lietuvių drama (bent vienas pasirinktas autorius):</w:t>
      </w:r>
    </w:p>
    <w:p w14:paraId="6379F31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Just. Marcinkevičius, „Mažvydas“;</w:t>
      </w:r>
    </w:p>
    <w:p w14:paraId="586F834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Ostrauskas, „Gyveno kartą senelis ir senelė“;</w:t>
      </w:r>
    </w:p>
    <w:p w14:paraId="1F195850" w14:textId="463342A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Škėma, „Ataraxia“;</w:t>
      </w:r>
      <w:r w:rsidR="006824A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kitas pasirinktas kūrinys.</w:t>
      </w:r>
    </w:p>
    <w:p w14:paraId="2A5DC098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B23E4A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XX a. antrosios pusės modernizmas ir postmodernizmas pasaulio ir Lietuvos kitakalbėje literatūroje (bent vienas pasirinktas autorius):</w:t>
      </w:r>
    </w:p>
    <w:p w14:paraId="760C8A2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Atvud (M. Atwood), „Oriksė ir Griežlys“;</w:t>
      </w:r>
    </w:p>
    <w:p w14:paraId="5A1BE76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S. Beketas (S. Beckett), „Belaukiant Godo“;</w:t>
      </w:r>
    </w:p>
    <w:p w14:paraId="7B887AE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Ch. L. Borchesas (J. L. Borges), „Smėlio knyga“; </w:t>
      </w:r>
    </w:p>
    <w:p w14:paraId="3DDF199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Brodskis, pasirinkti eilėraščiai;</w:t>
      </w:r>
    </w:p>
    <w:p w14:paraId="32E5F93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U. Ekas (U. Eco), „Rožės vardas“; </w:t>
      </w:r>
    </w:p>
    <w:p w14:paraId="3B95BB3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Dž. Faulzas (J. Fowles), „Prancūzų leitenanto moteris“;</w:t>
      </w:r>
    </w:p>
    <w:p w14:paraId="7A3D2FA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G. Grasas (G. Grass), „Skardinis būgnelis“;</w:t>
      </w:r>
    </w:p>
    <w:p w14:paraId="185B379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Hrabalas (B. Hrabal), pasirinkti apsakymai arba apysaka;</w:t>
      </w:r>
    </w:p>
    <w:p w14:paraId="7E6FC48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Išiguras (K. Ishiguro), „Neleisk man išeiti“;</w:t>
      </w:r>
    </w:p>
    <w:p w14:paraId="20D4B11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Kundera (M. Kundera), „Nepakeliama būties lengvybė“;</w:t>
      </w:r>
    </w:p>
    <w:p w14:paraId="1A998A4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G. Garsija Markesas (G. García Márquez), „Šimtas metų vienatvės“; </w:t>
      </w:r>
    </w:p>
    <w:p w14:paraId="0F59B87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Č. Milošas (Cz. Miłosz), pasirinkti eilėraščiai ir esė;</w:t>
      </w:r>
    </w:p>
    <w:p w14:paraId="00070A7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K. Skujeniekas (K. Skujenieks), pasirinkti eilėraščiai; </w:t>
      </w:r>
    </w:p>
    <w:p w14:paraId="292A6C6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Šymborska (W. Szymborska), pasirinkti eilėraščiai; </w:t>
      </w:r>
    </w:p>
    <w:p w14:paraId="5B8C683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O. Tokarčuk (Tokarczuk), „Varyk savo arklą per mirusiųjų kaulus“;</w:t>
      </w:r>
    </w:p>
    <w:p w14:paraId="4D4F9813" w14:textId="4B241E83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S. Žadanas (S. Žadan), eilėraščiai arba „Internatas“ </w:t>
      </w:r>
      <w:r w:rsidR="006824A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ar kitas šių ar kitų autorių pasirinktas kūrinys (kūriniai). </w:t>
      </w:r>
    </w:p>
    <w:p w14:paraId="0189EAAC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2FC6CD4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Šiuolaikinė lietuvių literatūra (nuo 1988 m.):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C90FC9B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Šiuolaikinė lietuvių proza (bent vienas pasirinktas autorius):</w:t>
      </w:r>
    </w:p>
    <w:p w14:paraId="6137CAA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 Gavelis, „Jauno žmogaus memuarai“;</w:t>
      </w:r>
    </w:p>
    <w:p w14:paraId="34657A4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L. Gutauskas, „Vilko dantų karoliai“; </w:t>
      </w:r>
    </w:p>
    <w:p w14:paraId="3411A07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Ivanauskaitė, „Kaip užsiauginti baimę“ (pasirinkti apsakymai);</w:t>
      </w:r>
    </w:p>
    <w:p w14:paraId="2345831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 Kalinauskaitė, „Niekada nežinai“ (pasirinkti apsakymai);</w:t>
      </w:r>
    </w:p>
    <w:p w14:paraId="3CC2FA5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R. Kmita, „Pietinia kronikas“; </w:t>
      </w:r>
    </w:p>
    <w:p w14:paraId="1F0AFEE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Kunčinas, „Tūla“;</w:t>
      </w:r>
    </w:p>
    <w:p w14:paraId="03E0A95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Papievis, „Eiti“;</w:t>
      </w:r>
    </w:p>
    <w:p w14:paraId="5CCD8A3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K. Sabaliauskaitė, „Silva rerum“; </w:t>
      </w:r>
    </w:p>
    <w:p w14:paraId="543CDD8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Šlepikas, „Mano vardas – Marytė“</w:t>
      </w:r>
    </w:p>
    <w:p w14:paraId="3E0BC46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ar kitas šių arba kitų autorių kūrinys (kūriniai). </w:t>
      </w:r>
    </w:p>
    <w:p w14:paraId="6479C7DB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EF4F7BF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Šiuolaikinė lietuvių poezija (bent vienas pasirinktas autorius): </w:t>
      </w:r>
    </w:p>
    <w:p w14:paraId="2320C2FE" w14:textId="51C200BF" w:rsidR="00081924" w:rsidRDefault="00D716FD" w:rsidP="00085265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 Čepauskaitės, G. Grajausko, A. A. Jonyno, D. Kajoko, G. Kazlauskaitės, A. Marčėno, G. Norvilo, R. Stankevičiaus, S. Parulskio</w:t>
      </w:r>
      <w:r w:rsidR="006824A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ar kitų autorių pasirinkti eilėraščiai. </w:t>
      </w:r>
    </w:p>
    <w:p w14:paraId="3AE55F3E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C83A69E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Šiuolaikinė lietuvių drama (bent vienas pasirinktas autorius):</w:t>
      </w:r>
    </w:p>
    <w:p w14:paraId="319BADC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L. S. Černiauskaitė, „Liučė čiuožia“;</w:t>
      </w:r>
    </w:p>
    <w:p w14:paraId="3C657AF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G. Grajauskas, „Mergaitė, kurios bijojo Dievas“;</w:t>
      </w:r>
    </w:p>
    <w:p w14:paraId="1C2C066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Ivaškevičius, „Madagaskaras“ arba „Išvarymas“</w:t>
      </w:r>
    </w:p>
    <w:p w14:paraId="5FFDF2E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kitas šių arba kitų autorių kūrinys.</w:t>
      </w:r>
    </w:p>
    <w:p w14:paraId="1D2B6EC9" w14:textId="77777777" w:rsidR="00044592" w:rsidRDefault="00044592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45D9CE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Šiuolaikinė lietuvių esė (bent vienas pasirinktas autorius):</w:t>
      </w:r>
    </w:p>
    <w:p w14:paraId="7AEF4854" w14:textId="0E7C8014" w:rsidR="00081924" w:rsidRDefault="00D716FD" w:rsidP="00D26FD5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lt-LT"/>
        </w:rPr>
        <w:t>L. Donskio, K. Navako, M. Martinaičio, S. Parulskio, P. Pukytės, G. Radvilavičiūtės, J. Sasnausko, D. Staponkutės, T. Venclovos</w:t>
      </w:r>
      <w:r w:rsidR="006824A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kitų autorių pasirinktos esė.</w:t>
      </w:r>
    </w:p>
    <w:sectPr w:rsidR="0008192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1431" w14:textId="77777777" w:rsidR="00905837" w:rsidRDefault="00905837">
      <w:pPr>
        <w:spacing w:after="0" w:line="240" w:lineRule="auto"/>
      </w:pPr>
      <w:r>
        <w:separator/>
      </w:r>
    </w:p>
  </w:endnote>
  <w:endnote w:type="continuationSeparator" w:id="0">
    <w:p w14:paraId="57DC9027" w14:textId="77777777" w:rsidR="00905837" w:rsidRDefault="0090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2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D7A8" w14:textId="77777777" w:rsidR="00044592" w:rsidRDefault="00044592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D42D6" w14:textId="77777777" w:rsidR="00044592" w:rsidRDefault="00044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D1FB" w14:textId="77777777" w:rsidR="00905837" w:rsidRDefault="009058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6AB0C4" w14:textId="77777777" w:rsidR="00905837" w:rsidRDefault="00905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24"/>
    <w:rsid w:val="00034AE8"/>
    <w:rsid w:val="00044592"/>
    <w:rsid w:val="00081924"/>
    <w:rsid w:val="00085265"/>
    <w:rsid w:val="000A4FF4"/>
    <w:rsid w:val="001C3311"/>
    <w:rsid w:val="001D5128"/>
    <w:rsid w:val="003F5F55"/>
    <w:rsid w:val="00437203"/>
    <w:rsid w:val="004E4B5C"/>
    <w:rsid w:val="0057299D"/>
    <w:rsid w:val="006559F2"/>
    <w:rsid w:val="006824AC"/>
    <w:rsid w:val="007F72C7"/>
    <w:rsid w:val="00883F20"/>
    <w:rsid w:val="00905837"/>
    <w:rsid w:val="0094375A"/>
    <w:rsid w:val="009B71AA"/>
    <w:rsid w:val="009D0005"/>
    <w:rsid w:val="00C155A4"/>
    <w:rsid w:val="00D26FD5"/>
    <w:rsid w:val="00D716FD"/>
    <w:rsid w:val="00E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5B"/>
  <w15:docId w15:val="{1173658D-E602-4206-8210-F276946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592"/>
  </w:style>
  <w:style w:type="paragraph" w:styleId="Porat">
    <w:name w:val="footer"/>
    <w:basedOn w:val="prastasis"/>
    <w:link w:val="Porat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562-7B41-427C-9016-2A850A1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Brazaityte</dc:creator>
  <dc:description/>
  <cp:lastModifiedBy>Roma Steponavičienė</cp:lastModifiedBy>
  <cp:revision>7</cp:revision>
  <cp:lastPrinted>2022-10-12T21:57:00Z</cp:lastPrinted>
  <dcterms:created xsi:type="dcterms:W3CDTF">2023-10-09T10:16:00Z</dcterms:created>
  <dcterms:modified xsi:type="dcterms:W3CDTF">2023-10-09T10:54:00Z</dcterms:modified>
</cp:coreProperties>
</file>