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F8" w:rsidRPr="006D3A3F" w:rsidRDefault="006906F8">
      <w:pPr>
        <w:rPr>
          <w:rFonts w:ascii="Times New Roman" w:hAnsi="Times New Roman" w:cs="Times New Roman"/>
          <w:b/>
          <w:bCs/>
          <w:sz w:val="36"/>
          <w:szCs w:val="36"/>
          <w:shd w:val="clear" w:color="auto" w:fill="FFFFFF"/>
        </w:rPr>
      </w:pPr>
      <w:r w:rsidRPr="006D3A3F">
        <w:rPr>
          <w:rFonts w:ascii="Times New Roman" w:hAnsi="Times New Roman" w:cs="Times New Roman"/>
          <w:b/>
          <w:bCs/>
          <w:sz w:val="36"/>
          <w:szCs w:val="36"/>
          <w:shd w:val="clear" w:color="auto" w:fill="FFFFFF"/>
        </w:rPr>
        <w:t>Tėvų, globėjų apklausa NŠA 2021</w:t>
      </w:r>
    </w:p>
    <w:p w:rsidR="006906F8" w:rsidRPr="000E2D9D" w:rsidRDefault="006906F8">
      <w:pPr>
        <w:rPr>
          <w:rFonts w:ascii="Times New Roman" w:hAnsi="Times New Roman" w:cs="Times New Roman"/>
          <w:bCs/>
          <w:sz w:val="24"/>
          <w:szCs w:val="24"/>
          <w:shd w:val="clear" w:color="auto" w:fill="FFFFFF"/>
        </w:rPr>
      </w:pPr>
      <w:r w:rsidRPr="000E2D9D">
        <w:rPr>
          <w:rFonts w:ascii="Times New Roman" w:hAnsi="Times New Roman" w:cs="Times New Roman"/>
          <w:bCs/>
          <w:sz w:val="24"/>
          <w:szCs w:val="24"/>
          <w:shd w:val="clear" w:color="auto" w:fill="FFFFFF"/>
        </w:rPr>
        <w:t>Apklausoje dalyvavo 230 mokinių tėvų/globėjų.</w:t>
      </w:r>
    </w:p>
    <w:p w:rsidR="006906F8" w:rsidRPr="000E2D9D" w:rsidRDefault="006906F8">
      <w:pPr>
        <w:rPr>
          <w:rFonts w:ascii="Times New Roman" w:hAnsi="Times New Roman" w:cs="Times New Roman"/>
          <w:sz w:val="24"/>
          <w:szCs w:val="24"/>
        </w:rPr>
      </w:pPr>
      <w:r w:rsidRPr="000E2D9D">
        <w:rPr>
          <w:rFonts w:ascii="Times New Roman" w:hAnsi="Times New Roman" w:cs="Times New Roman"/>
          <w:sz w:val="24"/>
          <w:szCs w:val="24"/>
        </w:rPr>
        <w:t xml:space="preserve">Klausimų su atsakymų skale rezultatai </w:t>
      </w:r>
    </w:p>
    <w:p w:rsidR="006906F8" w:rsidRPr="000E2D9D" w:rsidRDefault="006906F8">
      <w:pPr>
        <w:rPr>
          <w:rFonts w:ascii="Times New Roman" w:hAnsi="Times New Roman" w:cs="Times New Roman"/>
          <w:sz w:val="24"/>
          <w:szCs w:val="24"/>
        </w:rPr>
      </w:pPr>
      <w:r w:rsidRPr="000E2D9D">
        <w:rPr>
          <w:rFonts w:ascii="Times New Roman" w:hAnsi="Times New Roman" w:cs="Times New Roman"/>
          <w:sz w:val="24"/>
          <w:szCs w:val="24"/>
        </w:rPr>
        <w:t>Vienu žvilgsniu: Klausimai su aukščiausiomis ir žemiausiomis vertėmis</w:t>
      </w:r>
    </w:p>
    <w:tbl>
      <w:tblPr>
        <w:tblStyle w:val="Lentelstinklelis"/>
        <w:tblW w:w="9634" w:type="dxa"/>
        <w:tblLayout w:type="fixed"/>
        <w:tblLook w:val="04A0" w:firstRow="1" w:lastRow="0" w:firstColumn="1" w:lastColumn="0" w:noHBand="0" w:noVBand="1"/>
      </w:tblPr>
      <w:tblGrid>
        <w:gridCol w:w="4106"/>
        <w:gridCol w:w="567"/>
        <w:gridCol w:w="4253"/>
        <w:gridCol w:w="708"/>
      </w:tblGrid>
      <w:tr w:rsidR="000E2D9D" w:rsidRPr="000E2D9D" w:rsidTr="006906F8">
        <w:tc>
          <w:tcPr>
            <w:tcW w:w="4106" w:type="dxa"/>
          </w:tcPr>
          <w:p w:rsidR="006906F8" w:rsidRPr="000E2D9D" w:rsidRDefault="006906F8">
            <w:pPr>
              <w:rPr>
                <w:rFonts w:ascii="Times New Roman" w:hAnsi="Times New Roman" w:cs="Times New Roman"/>
                <w:bCs/>
                <w:sz w:val="24"/>
                <w:szCs w:val="24"/>
                <w:shd w:val="clear" w:color="auto" w:fill="FFFFFF"/>
              </w:rPr>
            </w:pPr>
            <w:r w:rsidRPr="000E2D9D">
              <w:rPr>
                <w:rFonts w:ascii="Times New Roman" w:hAnsi="Times New Roman" w:cs="Times New Roman"/>
                <w:sz w:val="24"/>
                <w:szCs w:val="24"/>
              </w:rPr>
              <w:t>5 aukščiausios vertės</w:t>
            </w:r>
          </w:p>
        </w:tc>
        <w:tc>
          <w:tcPr>
            <w:tcW w:w="567" w:type="dxa"/>
          </w:tcPr>
          <w:p w:rsidR="006906F8" w:rsidRPr="000E2D9D" w:rsidRDefault="006906F8">
            <w:pPr>
              <w:rPr>
                <w:rFonts w:ascii="Times New Roman" w:hAnsi="Times New Roman" w:cs="Times New Roman"/>
                <w:bCs/>
                <w:sz w:val="24"/>
                <w:szCs w:val="24"/>
                <w:shd w:val="clear" w:color="auto" w:fill="FFFFFF"/>
              </w:rPr>
            </w:pPr>
          </w:p>
        </w:tc>
        <w:tc>
          <w:tcPr>
            <w:tcW w:w="4253" w:type="dxa"/>
          </w:tcPr>
          <w:p w:rsidR="006906F8" w:rsidRPr="000E2D9D" w:rsidRDefault="006906F8">
            <w:pPr>
              <w:rPr>
                <w:rFonts w:ascii="Times New Roman" w:hAnsi="Times New Roman" w:cs="Times New Roman"/>
                <w:bCs/>
                <w:sz w:val="24"/>
                <w:szCs w:val="24"/>
                <w:shd w:val="clear" w:color="auto" w:fill="FFFFFF"/>
              </w:rPr>
            </w:pPr>
            <w:r w:rsidRPr="000E2D9D">
              <w:rPr>
                <w:rFonts w:ascii="Times New Roman" w:hAnsi="Times New Roman" w:cs="Times New Roman"/>
                <w:sz w:val="24"/>
                <w:szCs w:val="24"/>
              </w:rPr>
              <w:t>5 žemiausios vertės</w:t>
            </w:r>
          </w:p>
        </w:tc>
        <w:tc>
          <w:tcPr>
            <w:tcW w:w="708" w:type="dxa"/>
          </w:tcPr>
          <w:p w:rsidR="006906F8" w:rsidRPr="000E2D9D" w:rsidRDefault="006906F8">
            <w:pPr>
              <w:rPr>
                <w:rFonts w:ascii="Times New Roman" w:hAnsi="Times New Roman" w:cs="Times New Roman"/>
                <w:sz w:val="24"/>
                <w:szCs w:val="24"/>
              </w:rPr>
            </w:pPr>
          </w:p>
        </w:tc>
      </w:tr>
      <w:tr w:rsidR="000E2D9D" w:rsidRPr="000E2D9D" w:rsidTr="006906F8">
        <w:tc>
          <w:tcPr>
            <w:tcW w:w="4106" w:type="dxa"/>
          </w:tcPr>
          <w:p w:rsidR="006906F8" w:rsidRPr="000E2D9D" w:rsidRDefault="006906F8" w:rsidP="006906F8">
            <w:pPr>
              <w:rPr>
                <w:rFonts w:ascii="Times New Roman" w:hAnsi="Times New Roman" w:cs="Times New Roman"/>
                <w:bCs/>
                <w:sz w:val="24"/>
                <w:szCs w:val="24"/>
                <w:shd w:val="clear" w:color="auto" w:fill="FFFFFF"/>
              </w:rPr>
            </w:pPr>
            <w:r w:rsidRPr="000E2D9D">
              <w:rPr>
                <w:rFonts w:ascii="Times New Roman" w:hAnsi="Times New Roman" w:cs="Times New Roman"/>
                <w:sz w:val="24"/>
                <w:szCs w:val="24"/>
              </w:rPr>
              <w:t>1.3 - Mano vaikui yra svarbu mokytis</w:t>
            </w:r>
          </w:p>
        </w:tc>
        <w:tc>
          <w:tcPr>
            <w:tcW w:w="567" w:type="dxa"/>
          </w:tcPr>
          <w:p w:rsidR="006906F8" w:rsidRPr="000E2D9D" w:rsidRDefault="006906F8" w:rsidP="006906F8">
            <w:pPr>
              <w:rPr>
                <w:rFonts w:ascii="Times New Roman" w:hAnsi="Times New Roman" w:cs="Times New Roman"/>
                <w:bCs/>
                <w:sz w:val="24"/>
                <w:szCs w:val="24"/>
                <w:shd w:val="clear" w:color="auto" w:fill="FFFFFF"/>
              </w:rPr>
            </w:pPr>
            <w:r w:rsidRPr="000E2D9D">
              <w:rPr>
                <w:rFonts w:ascii="Times New Roman" w:hAnsi="Times New Roman" w:cs="Times New Roman"/>
                <w:bCs/>
                <w:sz w:val="24"/>
                <w:szCs w:val="24"/>
                <w:shd w:val="clear" w:color="auto" w:fill="FFFFFF"/>
              </w:rPr>
              <w:t>3,7</w:t>
            </w:r>
          </w:p>
        </w:tc>
        <w:tc>
          <w:tcPr>
            <w:tcW w:w="4253" w:type="dxa"/>
          </w:tcPr>
          <w:p w:rsidR="006906F8" w:rsidRPr="000E2D9D" w:rsidRDefault="006906F8" w:rsidP="006906F8">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1.11 - Per pamokas mano vaikas turi galimybę pasirinkti įvairaus sudėtingumo užduotis</w:t>
            </w:r>
          </w:p>
        </w:tc>
        <w:tc>
          <w:tcPr>
            <w:tcW w:w="708" w:type="dxa"/>
          </w:tcPr>
          <w:p w:rsidR="006906F8" w:rsidRPr="000E2D9D" w:rsidRDefault="006906F8" w:rsidP="006906F8">
            <w:pPr>
              <w:rPr>
                <w:rFonts w:ascii="Times New Roman" w:hAnsi="Times New Roman" w:cs="Times New Roman"/>
                <w:sz w:val="24"/>
                <w:szCs w:val="24"/>
              </w:rPr>
            </w:pPr>
            <w:r w:rsidRPr="000E2D9D">
              <w:rPr>
                <w:rFonts w:ascii="Times New Roman" w:hAnsi="Times New Roman" w:cs="Times New Roman"/>
                <w:sz w:val="24"/>
                <w:szCs w:val="24"/>
              </w:rPr>
              <w:t>2,1</w:t>
            </w:r>
          </w:p>
        </w:tc>
      </w:tr>
      <w:tr w:rsidR="000E2D9D" w:rsidRPr="000E2D9D" w:rsidTr="006906F8">
        <w:tc>
          <w:tcPr>
            <w:tcW w:w="4106" w:type="dxa"/>
          </w:tcPr>
          <w:p w:rsidR="006906F8" w:rsidRPr="000E2D9D" w:rsidRDefault="006906F8" w:rsidP="006906F8">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1.18 - Mano vaikui patinka mokymosi aplinka</w:t>
            </w:r>
          </w:p>
        </w:tc>
        <w:tc>
          <w:tcPr>
            <w:tcW w:w="567" w:type="dxa"/>
          </w:tcPr>
          <w:p w:rsidR="006906F8" w:rsidRPr="000E2D9D" w:rsidRDefault="006906F8" w:rsidP="006906F8">
            <w:pPr>
              <w:rPr>
                <w:rFonts w:ascii="Times New Roman" w:hAnsi="Times New Roman" w:cs="Times New Roman"/>
                <w:sz w:val="24"/>
                <w:szCs w:val="24"/>
              </w:rPr>
            </w:pPr>
            <w:r w:rsidRPr="000E2D9D">
              <w:rPr>
                <w:rFonts w:ascii="Times New Roman" w:hAnsi="Times New Roman" w:cs="Times New Roman"/>
                <w:sz w:val="24"/>
                <w:szCs w:val="24"/>
              </w:rPr>
              <w:t>3,4</w:t>
            </w:r>
          </w:p>
        </w:tc>
        <w:tc>
          <w:tcPr>
            <w:tcW w:w="4253" w:type="dxa"/>
          </w:tcPr>
          <w:p w:rsidR="006906F8" w:rsidRPr="000E2D9D" w:rsidRDefault="006906F8" w:rsidP="006906F8">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1.13 - Mano vaikas kartu su mokytojais planuoja savo mokymąsi (ti</w:t>
            </w:r>
            <w:r w:rsidR="00B131F9">
              <w:rPr>
                <w:rFonts w:ascii="Times New Roman" w:hAnsi="Times New Roman" w:cs="Times New Roman"/>
                <w:sz w:val="24"/>
                <w:szCs w:val="24"/>
              </w:rPr>
              <w:t>kslus, žingsnius jiems pasiekti</w:t>
            </w:r>
            <w:r w:rsidRPr="000E2D9D">
              <w:rPr>
                <w:rFonts w:ascii="Times New Roman" w:hAnsi="Times New Roman" w:cs="Times New Roman"/>
                <w:sz w:val="24"/>
                <w:szCs w:val="24"/>
              </w:rPr>
              <w:t>)</w:t>
            </w:r>
          </w:p>
        </w:tc>
        <w:tc>
          <w:tcPr>
            <w:tcW w:w="708" w:type="dxa"/>
          </w:tcPr>
          <w:p w:rsidR="006906F8" w:rsidRPr="000E2D9D" w:rsidRDefault="006906F8" w:rsidP="006906F8">
            <w:pPr>
              <w:rPr>
                <w:rFonts w:ascii="Times New Roman" w:hAnsi="Times New Roman" w:cs="Times New Roman"/>
                <w:sz w:val="24"/>
                <w:szCs w:val="24"/>
              </w:rPr>
            </w:pPr>
            <w:r w:rsidRPr="000E2D9D">
              <w:rPr>
                <w:rFonts w:ascii="Times New Roman" w:hAnsi="Times New Roman" w:cs="Times New Roman"/>
                <w:sz w:val="24"/>
                <w:szCs w:val="24"/>
              </w:rPr>
              <w:t>2,2</w:t>
            </w:r>
          </w:p>
        </w:tc>
      </w:tr>
      <w:tr w:rsidR="003D0FB2" w:rsidRPr="000E2D9D" w:rsidTr="006906F8">
        <w:tc>
          <w:tcPr>
            <w:tcW w:w="4106" w:type="dxa"/>
          </w:tcPr>
          <w:p w:rsidR="003D0FB2" w:rsidRPr="000E2D9D" w:rsidRDefault="003D0FB2" w:rsidP="003D0FB2">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1.19 - Man patinka, kad mano vaikas lanko šią mokyklą</w:t>
            </w:r>
          </w:p>
        </w:tc>
        <w:tc>
          <w:tcPr>
            <w:tcW w:w="567" w:type="dxa"/>
          </w:tcPr>
          <w:p w:rsidR="003D0FB2" w:rsidRPr="000E2D9D" w:rsidRDefault="000956AD" w:rsidP="003D0FB2">
            <w:pPr>
              <w:rPr>
                <w:rFonts w:ascii="Times New Roman" w:hAnsi="Times New Roman" w:cs="Times New Roman"/>
                <w:sz w:val="24"/>
                <w:szCs w:val="24"/>
              </w:rPr>
            </w:pPr>
            <w:r>
              <w:rPr>
                <w:rFonts w:ascii="Times New Roman" w:hAnsi="Times New Roman" w:cs="Times New Roman"/>
                <w:sz w:val="24"/>
                <w:szCs w:val="24"/>
              </w:rPr>
              <w:t>3,</w:t>
            </w:r>
            <w:r w:rsidR="00932895">
              <w:rPr>
                <w:rFonts w:ascii="Times New Roman" w:hAnsi="Times New Roman" w:cs="Times New Roman"/>
                <w:sz w:val="24"/>
                <w:szCs w:val="24"/>
              </w:rPr>
              <w:t>5</w:t>
            </w:r>
          </w:p>
        </w:tc>
        <w:tc>
          <w:tcPr>
            <w:tcW w:w="4253" w:type="dxa"/>
          </w:tcPr>
          <w:p w:rsidR="003D0FB2" w:rsidRPr="000E2D9D" w:rsidRDefault="003D0FB2" w:rsidP="003D0FB2">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1.12 - Su mano vaiku aptariamos jo mokymosi sėkmės</w:t>
            </w:r>
          </w:p>
        </w:tc>
        <w:tc>
          <w:tcPr>
            <w:tcW w:w="708" w:type="dxa"/>
          </w:tcPr>
          <w:p w:rsidR="003D0FB2" w:rsidRPr="000E2D9D" w:rsidRDefault="003D0FB2" w:rsidP="003D0FB2">
            <w:pPr>
              <w:rPr>
                <w:rFonts w:ascii="Times New Roman" w:hAnsi="Times New Roman" w:cs="Times New Roman"/>
                <w:sz w:val="24"/>
                <w:szCs w:val="24"/>
              </w:rPr>
            </w:pPr>
            <w:r w:rsidRPr="000E2D9D">
              <w:rPr>
                <w:rFonts w:ascii="Times New Roman" w:hAnsi="Times New Roman" w:cs="Times New Roman"/>
                <w:sz w:val="24"/>
                <w:szCs w:val="24"/>
              </w:rPr>
              <w:t>2,4</w:t>
            </w:r>
          </w:p>
        </w:tc>
      </w:tr>
      <w:tr w:rsidR="006D3A3F" w:rsidRPr="000E2D9D" w:rsidTr="006906F8">
        <w:tc>
          <w:tcPr>
            <w:tcW w:w="4106" w:type="dxa"/>
          </w:tcPr>
          <w:p w:rsidR="006D3A3F" w:rsidRPr="000E2D9D" w:rsidRDefault="006D3A3F" w:rsidP="006D3A3F">
            <w:pPr>
              <w:rPr>
                <w:rFonts w:ascii="Times New Roman" w:hAnsi="Times New Roman" w:cs="Times New Roman"/>
                <w:sz w:val="24"/>
                <w:szCs w:val="24"/>
              </w:rPr>
            </w:pPr>
            <w:r w:rsidRPr="000E2D9D">
              <w:rPr>
                <w:rFonts w:ascii="Times New Roman" w:hAnsi="Times New Roman" w:cs="Times New Roman"/>
                <w:sz w:val="24"/>
                <w:szCs w:val="24"/>
              </w:rPr>
              <w:t>1.5 - Į mokyklą mano vaikui eiti patinka</w:t>
            </w:r>
          </w:p>
        </w:tc>
        <w:tc>
          <w:tcPr>
            <w:tcW w:w="567" w:type="dxa"/>
          </w:tcPr>
          <w:p w:rsidR="006D3A3F" w:rsidRPr="000E2D9D" w:rsidRDefault="006D3A3F" w:rsidP="006D3A3F">
            <w:pPr>
              <w:rPr>
                <w:rFonts w:ascii="Times New Roman" w:hAnsi="Times New Roman" w:cs="Times New Roman"/>
                <w:sz w:val="24"/>
                <w:szCs w:val="24"/>
              </w:rPr>
            </w:pPr>
            <w:r>
              <w:rPr>
                <w:rFonts w:ascii="Times New Roman" w:hAnsi="Times New Roman" w:cs="Times New Roman"/>
                <w:sz w:val="24"/>
                <w:szCs w:val="24"/>
              </w:rPr>
              <w:t>3,</w:t>
            </w:r>
            <w:r w:rsidR="00932895">
              <w:rPr>
                <w:rFonts w:ascii="Times New Roman" w:hAnsi="Times New Roman" w:cs="Times New Roman"/>
                <w:sz w:val="24"/>
                <w:szCs w:val="24"/>
              </w:rPr>
              <w:t>4</w:t>
            </w:r>
          </w:p>
        </w:tc>
        <w:tc>
          <w:tcPr>
            <w:tcW w:w="4253" w:type="dxa"/>
          </w:tcPr>
          <w:p w:rsidR="006D3A3F" w:rsidRPr="000E2D9D" w:rsidRDefault="006D3A3F" w:rsidP="006D3A3F">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1.16 - Mokytojų padedamas mano vaikas mokosi įsivertinti savo pažangą</w:t>
            </w:r>
          </w:p>
        </w:tc>
        <w:tc>
          <w:tcPr>
            <w:tcW w:w="708" w:type="dxa"/>
          </w:tcPr>
          <w:p w:rsidR="006D3A3F" w:rsidRPr="000E2D9D" w:rsidRDefault="006D3A3F" w:rsidP="006D3A3F">
            <w:pPr>
              <w:rPr>
                <w:rFonts w:ascii="Times New Roman" w:hAnsi="Times New Roman" w:cs="Times New Roman"/>
                <w:sz w:val="24"/>
                <w:szCs w:val="24"/>
              </w:rPr>
            </w:pPr>
            <w:r w:rsidRPr="000E2D9D">
              <w:rPr>
                <w:rFonts w:ascii="Times New Roman" w:hAnsi="Times New Roman" w:cs="Times New Roman"/>
                <w:sz w:val="24"/>
                <w:szCs w:val="24"/>
              </w:rPr>
              <w:t>2,5</w:t>
            </w:r>
          </w:p>
        </w:tc>
      </w:tr>
      <w:tr w:rsidR="006D3A3F" w:rsidRPr="000E2D9D" w:rsidTr="006906F8">
        <w:tc>
          <w:tcPr>
            <w:tcW w:w="4106" w:type="dxa"/>
          </w:tcPr>
          <w:p w:rsidR="006D3A3F" w:rsidRPr="000E2D9D" w:rsidRDefault="006D3A3F" w:rsidP="006D3A3F">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1.6 - Per paskutinius 2 mėnesius mano vaikas iš kitų mokinių nesityčiojo</w:t>
            </w:r>
          </w:p>
        </w:tc>
        <w:tc>
          <w:tcPr>
            <w:tcW w:w="567" w:type="dxa"/>
          </w:tcPr>
          <w:p w:rsidR="006D3A3F" w:rsidRPr="000E2D9D" w:rsidRDefault="006D3A3F" w:rsidP="006D3A3F">
            <w:pPr>
              <w:rPr>
                <w:rFonts w:ascii="Times New Roman" w:hAnsi="Times New Roman" w:cs="Times New Roman"/>
                <w:sz w:val="24"/>
                <w:szCs w:val="24"/>
              </w:rPr>
            </w:pPr>
            <w:r w:rsidRPr="000E2D9D">
              <w:rPr>
                <w:rFonts w:ascii="Times New Roman" w:hAnsi="Times New Roman" w:cs="Times New Roman"/>
                <w:sz w:val="24"/>
                <w:szCs w:val="24"/>
              </w:rPr>
              <w:t>3,3</w:t>
            </w:r>
          </w:p>
        </w:tc>
        <w:tc>
          <w:tcPr>
            <w:tcW w:w="4253" w:type="dxa"/>
          </w:tcPr>
          <w:p w:rsidR="006D3A3F" w:rsidRPr="000E2D9D" w:rsidRDefault="006D3A3F" w:rsidP="006D3A3F">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1.8 - Mokykloje atsižvelgiama į mano vaiko nuomonę</w:t>
            </w:r>
          </w:p>
        </w:tc>
        <w:tc>
          <w:tcPr>
            <w:tcW w:w="708" w:type="dxa"/>
          </w:tcPr>
          <w:p w:rsidR="006D3A3F" w:rsidRPr="000E2D9D" w:rsidRDefault="006D3A3F" w:rsidP="006D3A3F">
            <w:pPr>
              <w:rPr>
                <w:rFonts w:ascii="Times New Roman" w:hAnsi="Times New Roman" w:cs="Times New Roman"/>
                <w:sz w:val="24"/>
                <w:szCs w:val="24"/>
              </w:rPr>
            </w:pPr>
            <w:r w:rsidRPr="000E2D9D">
              <w:rPr>
                <w:rFonts w:ascii="Times New Roman" w:hAnsi="Times New Roman" w:cs="Times New Roman"/>
                <w:sz w:val="24"/>
                <w:szCs w:val="24"/>
              </w:rPr>
              <w:t>2,6</w:t>
            </w:r>
          </w:p>
        </w:tc>
      </w:tr>
    </w:tbl>
    <w:p w:rsidR="006906F8" w:rsidRPr="000E2D9D" w:rsidRDefault="006906F8">
      <w:pPr>
        <w:rPr>
          <w:rFonts w:ascii="Times New Roman" w:hAnsi="Times New Roman" w:cs="Times New Roman"/>
          <w:bCs/>
          <w:sz w:val="24"/>
          <w:szCs w:val="24"/>
          <w:shd w:val="clear" w:color="auto" w:fill="FFFFFF"/>
        </w:rPr>
      </w:pPr>
    </w:p>
    <w:p w:rsidR="0091551A" w:rsidRPr="000E2D9D" w:rsidRDefault="009A1517">
      <w:pPr>
        <w:rPr>
          <w:rFonts w:ascii="Times New Roman" w:hAnsi="Times New Roman" w:cs="Times New Roman"/>
          <w:b/>
          <w:bCs/>
          <w:sz w:val="24"/>
          <w:szCs w:val="24"/>
          <w:shd w:val="clear" w:color="auto" w:fill="FFFFFF"/>
        </w:rPr>
      </w:pPr>
      <w:r w:rsidRPr="000E2D9D">
        <w:rPr>
          <w:rFonts w:ascii="Times New Roman" w:hAnsi="Times New Roman" w:cs="Times New Roman"/>
          <w:b/>
          <w:bCs/>
          <w:sz w:val="24"/>
          <w:szCs w:val="24"/>
          <w:shd w:val="clear" w:color="auto" w:fill="FFFFFF"/>
        </w:rPr>
        <w:t>1 - Tėvų nuomonė apie mokyklą:</w:t>
      </w:r>
    </w:p>
    <w:tbl>
      <w:tblPr>
        <w:tblStyle w:val="Lentelstinklelis"/>
        <w:tblW w:w="0" w:type="auto"/>
        <w:tblLayout w:type="fixed"/>
        <w:tblLook w:val="04A0" w:firstRow="1" w:lastRow="0" w:firstColumn="1" w:lastColumn="0" w:noHBand="0" w:noVBand="1"/>
      </w:tblPr>
      <w:tblGrid>
        <w:gridCol w:w="2263"/>
        <w:gridCol w:w="851"/>
        <w:gridCol w:w="1134"/>
        <w:gridCol w:w="1276"/>
        <w:gridCol w:w="1134"/>
        <w:gridCol w:w="1134"/>
        <w:gridCol w:w="850"/>
        <w:gridCol w:w="986"/>
      </w:tblGrid>
      <w:tr w:rsidR="000E2D9D" w:rsidRPr="000E2D9D" w:rsidTr="006906F8">
        <w:tc>
          <w:tcPr>
            <w:tcW w:w="2263" w:type="dxa"/>
          </w:tcPr>
          <w:p w:rsidR="000729EA" w:rsidRPr="000E2D9D" w:rsidRDefault="000729EA">
            <w:pPr>
              <w:rPr>
                <w:rFonts w:ascii="Times New Roman" w:hAnsi="Times New Roman" w:cs="Times New Roman"/>
                <w:sz w:val="24"/>
                <w:szCs w:val="24"/>
              </w:rPr>
            </w:pPr>
          </w:p>
        </w:tc>
        <w:tc>
          <w:tcPr>
            <w:tcW w:w="851"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Vidurkis</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w:t>
            </w:r>
          </w:p>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Visiškai nesutinku</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 xml:space="preserve">2 </w:t>
            </w:r>
          </w:p>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Ko gero, nesutinku</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 xml:space="preserve">3 </w:t>
            </w:r>
          </w:p>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Ko gero, sutinku</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4</w:t>
            </w:r>
          </w:p>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Visiškai sutinku</w:t>
            </w:r>
          </w:p>
        </w:tc>
        <w:tc>
          <w:tcPr>
            <w:tcW w:w="850"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3-4</w:t>
            </w:r>
          </w:p>
        </w:tc>
        <w:tc>
          <w:tcPr>
            <w:tcW w:w="986" w:type="dxa"/>
          </w:tcPr>
          <w:p w:rsidR="000729EA" w:rsidRPr="000E2D9D" w:rsidRDefault="000729EA" w:rsidP="00A033D4">
            <w:pPr>
              <w:rPr>
                <w:rFonts w:ascii="Times New Roman" w:hAnsi="Times New Roman" w:cs="Times New Roman"/>
                <w:sz w:val="24"/>
                <w:szCs w:val="24"/>
              </w:rPr>
            </w:pPr>
            <w:r w:rsidRPr="000E2D9D">
              <w:rPr>
                <w:rFonts w:ascii="Times New Roman" w:hAnsi="Times New Roman" w:cs="Times New Roman"/>
                <w:sz w:val="24"/>
                <w:szCs w:val="24"/>
              </w:rPr>
              <w:t>N</w:t>
            </w:r>
            <w:proofErr w:type="spellStart"/>
            <w:r w:rsidR="00A033D4" w:rsidRPr="000E2D9D">
              <w:rPr>
                <w:rFonts w:ascii="Times New Roman" w:hAnsi="Times New Roman" w:cs="Times New Roman"/>
                <w:sz w:val="24"/>
                <w:szCs w:val="24"/>
                <w:lang w:val="de-DE"/>
              </w:rPr>
              <w:t>ėra</w:t>
            </w:r>
            <w:proofErr w:type="spellEnd"/>
            <w:r w:rsidR="00A033D4" w:rsidRPr="000E2D9D">
              <w:rPr>
                <w:rFonts w:ascii="Times New Roman" w:hAnsi="Times New Roman" w:cs="Times New Roman"/>
                <w:sz w:val="24"/>
                <w:szCs w:val="24"/>
                <w:lang w:val="de-DE"/>
              </w:rPr>
              <w:t xml:space="preserve"> </w:t>
            </w:r>
            <w:proofErr w:type="spellStart"/>
            <w:r w:rsidR="00A033D4" w:rsidRPr="000E2D9D">
              <w:rPr>
                <w:rFonts w:ascii="Times New Roman" w:hAnsi="Times New Roman" w:cs="Times New Roman"/>
                <w:sz w:val="24"/>
                <w:szCs w:val="24"/>
                <w:lang w:val="de-DE"/>
              </w:rPr>
              <w:t>duomenų</w:t>
            </w:r>
            <w:proofErr w:type="spellEnd"/>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1.1 - Mokytojai padeda mano vaikui pažinti gabumus</w:t>
            </w:r>
          </w:p>
        </w:tc>
        <w:tc>
          <w:tcPr>
            <w:tcW w:w="851"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2,8</w:t>
            </w:r>
          </w:p>
        </w:tc>
        <w:tc>
          <w:tcPr>
            <w:tcW w:w="1134" w:type="dxa"/>
          </w:tcPr>
          <w:p w:rsidR="000729EA" w:rsidRPr="000E2D9D" w:rsidRDefault="000729EA" w:rsidP="000729EA">
            <w:pPr>
              <w:rPr>
                <w:rFonts w:ascii="Times New Roman" w:hAnsi="Times New Roman" w:cs="Times New Roman"/>
                <w:sz w:val="24"/>
                <w:szCs w:val="24"/>
              </w:rPr>
            </w:pPr>
            <w:r w:rsidRPr="000E2D9D">
              <w:rPr>
                <w:rFonts w:ascii="Times New Roman" w:hAnsi="Times New Roman" w:cs="Times New Roman"/>
                <w:sz w:val="24"/>
                <w:szCs w:val="24"/>
              </w:rPr>
              <w:t>7 (3,1%)</w:t>
            </w:r>
          </w:p>
        </w:tc>
        <w:tc>
          <w:tcPr>
            <w:tcW w:w="1276" w:type="dxa"/>
          </w:tcPr>
          <w:p w:rsidR="000729EA" w:rsidRPr="000E2D9D" w:rsidRDefault="000729EA" w:rsidP="000729EA">
            <w:pPr>
              <w:rPr>
                <w:rFonts w:ascii="Times New Roman" w:hAnsi="Times New Roman" w:cs="Times New Roman"/>
                <w:sz w:val="24"/>
                <w:szCs w:val="24"/>
              </w:rPr>
            </w:pPr>
            <w:r w:rsidRPr="000E2D9D">
              <w:rPr>
                <w:rFonts w:ascii="Times New Roman" w:hAnsi="Times New Roman" w:cs="Times New Roman"/>
                <w:sz w:val="24"/>
                <w:szCs w:val="24"/>
              </w:rPr>
              <w:t>39 (17 %)</w:t>
            </w:r>
          </w:p>
        </w:tc>
        <w:tc>
          <w:tcPr>
            <w:tcW w:w="1134" w:type="dxa"/>
          </w:tcPr>
          <w:p w:rsidR="000729EA" w:rsidRPr="000E2D9D" w:rsidRDefault="000729EA" w:rsidP="000729EA">
            <w:pPr>
              <w:rPr>
                <w:rFonts w:ascii="Times New Roman" w:hAnsi="Times New Roman" w:cs="Times New Roman"/>
                <w:sz w:val="24"/>
                <w:szCs w:val="24"/>
              </w:rPr>
            </w:pPr>
            <w:r w:rsidRPr="000E2D9D">
              <w:rPr>
                <w:rFonts w:ascii="Times New Roman" w:hAnsi="Times New Roman" w:cs="Times New Roman"/>
                <w:sz w:val="24"/>
                <w:szCs w:val="24"/>
              </w:rPr>
              <w:t>112 (48,9%)</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56 (24,5%)</w:t>
            </w:r>
          </w:p>
        </w:tc>
        <w:tc>
          <w:tcPr>
            <w:tcW w:w="850"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73,4</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15 (6,6%)</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1.2 - Mokykloje mano vaikas yra skatinamas bendradarbiauti</w:t>
            </w:r>
          </w:p>
        </w:tc>
        <w:tc>
          <w:tcPr>
            <w:tcW w:w="851" w:type="dxa"/>
          </w:tcPr>
          <w:p w:rsidR="000729EA" w:rsidRPr="000E2D9D" w:rsidRDefault="003D0FB2">
            <w:pP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 (2,6%)</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17 (7,4%)</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102 (44,5%)</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97 (42,4%)</w:t>
            </w:r>
          </w:p>
        </w:tc>
        <w:tc>
          <w:tcPr>
            <w:tcW w:w="850"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86,9</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7 (3,1%)</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1.3 - Mano vaikui yra svarbu mokytis</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3,7</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 (0,4%)</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 (2,6%)</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60 (26,2%)</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162 (70,7%)</w:t>
            </w:r>
          </w:p>
        </w:tc>
        <w:tc>
          <w:tcPr>
            <w:tcW w:w="850"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96,9</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0</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1.4 - Mokykloje mano vaikas gauna suprantamą informaciją apie tolesnio mokymosi ir profesijos pasirinkimo galimybes</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2,7</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9 (3,9%)</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54 (23,6%)</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94 (41%)</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58 (25,3%)</w:t>
            </w:r>
          </w:p>
        </w:tc>
        <w:tc>
          <w:tcPr>
            <w:tcW w:w="850"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66,3</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14 (6,1%)</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1.5 - Į mokyklą mano vaikui eiti patinka</w:t>
            </w:r>
          </w:p>
        </w:tc>
        <w:tc>
          <w:tcPr>
            <w:tcW w:w="851" w:type="dxa"/>
          </w:tcPr>
          <w:p w:rsidR="000729EA" w:rsidRPr="000E2D9D" w:rsidRDefault="003D0FB2">
            <w:pPr>
              <w:rPr>
                <w:rFonts w:ascii="Times New Roman" w:hAnsi="Times New Roman" w:cs="Times New Roman"/>
                <w:sz w:val="24"/>
                <w:szCs w:val="24"/>
              </w:rPr>
            </w:pPr>
            <w:r>
              <w:rPr>
                <w:rFonts w:ascii="Times New Roman" w:hAnsi="Times New Roman" w:cs="Times New Roman"/>
                <w:sz w:val="24"/>
                <w:szCs w:val="24"/>
              </w:rPr>
              <w:t>3,</w:t>
            </w:r>
            <w:r w:rsidR="00932895">
              <w:rPr>
                <w:rFonts w:ascii="Times New Roman" w:hAnsi="Times New Roman" w:cs="Times New Roman"/>
                <w:sz w:val="24"/>
                <w:szCs w:val="24"/>
              </w:rPr>
              <w:t>4</w:t>
            </w:r>
            <w:bookmarkStart w:id="0" w:name="_GoBack"/>
            <w:bookmarkEnd w:id="0"/>
          </w:p>
        </w:tc>
        <w:tc>
          <w:tcPr>
            <w:tcW w:w="1134"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12 (</w:t>
            </w:r>
            <w:r w:rsidR="000729EA" w:rsidRPr="000E2D9D">
              <w:rPr>
                <w:rFonts w:ascii="Times New Roman" w:hAnsi="Times New Roman" w:cs="Times New Roman"/>
                <w:sz w:val="24"/>
                <w:szCs w:val="24"/>
              </w:rPr>
              <w:t>5,2%)</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19 (8,3%)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85 (37%)</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112 (48,7%)</w:t>
            </w:r>
          </w:p>
        </w:tc>
        <w:tc>
          <w:tcPr>
            <w:tcW w:w="850" w:type="dxa"/>
          </w:tcPr>
          <w:p w:rsidR="000729EA" w:rsidRPr="000E2D9D" w:rsidRDefault="000729EA">
            <w:pPr>
              <w:rPr>
                <w:rFonts w:ascii="Times New Roman" w:hAnsi="Times New Roman" w:cs="Times New Roman"/>
                <w:sz w:val="24"/>
                <w:szCs w:val="24"/>
                <w:lang w:val="en-US"/>
              </w:rPr>
            </w:pPr>
            <w:r w:rsidRPr="000E2D9D">
              <w:rPr>
                <w:rFonts w:ascii="Times New Roman" w:hAnsi="Times New Roman" w:cs="Times New Roman"/>
                <w:sz w:val="24"/>
                <w:szCs w:val="24"/>
              </w:rPr>
              <w:t>85,7</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2 (0,9%)</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lastRenderedPageBreak/>
              <w:t>1.6 - Per paskutinius 2 mėnesius mano vaikas iš kitų mokinių nesityčiojo</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3,3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 (0,4%)</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 (0,4%)</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39 (17%)</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162 (70,7%)</w:t>
            </w:r>
          </w:p>
        </w:tc>
        <w:tc>
          <w:tcPr>
            <w:tcW w:w="850"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87.7</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26 (11,4%)</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1.7 - Per paskutinius 2 mėnesius iš mano vaiko mokykloje niekas nesityčiojo</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3,1</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11 (4,8%)</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7 (3%)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72 (31,3%)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118 (51,3%)</w:t>
            </w:r>
          </w:p>
        </w:tc>
        <w:tc>
          <w:tcPr>
            <w:tcW w:w="850"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82.6</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22 (9,6%)</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1.8 - Mokykloje atsižvelgiama į mano vaiko nuomonę</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2,6</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7 (3,1%)</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38 (16,6%)</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113 (49,3%)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43 (18,8%)</w:t>
            </w:r>
          </w:p>
        </w:tc>
        <w:tc>
          <w:tcPr>
            <w:tcW w:w="850"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68.1</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28 (12,2%)</w:t>
            </w:r>
          </w:p>
        </w:tc>
      </w:tr>
      <w:tr w:rsidR="000E2D9D" w:rsidRPr="000E2D9D" w:rsidTr="006906F8">
        <w:tc>
          <w:tcPr>
            <w:tcW w:w="2263" w:type="dxa"/>
          </w:tcPr>
          <w:p w:rsidR="000729EA" w:rsidRPr="000E2D9D" w:rsidRDefault="000729EA">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1.9 - Mano vaikas noriai dalyvauja mokyklos organizuojamoje socialinėje ir visuomeninėje veikloje</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11 (4,8%)</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30 (13,1%)</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108 (47,2%)</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72 (31,4%)</w:t>
            </w:r>
          </w:p>
        </w:tc>
        <w:tc>
          <w:tcPr>
            <w:tcW w:w="850"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78.6</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8 (3,5%)</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1.10 - Mano vaikas nebijo pamokose suklysti</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2,8</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16 (7%)</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52 (22,6%)</w:t>
            </w:r>
          </w:p>
        </w:tc>
        <w:tc>
          <w:tcPr>
            <w:tcW w:w="1134" w:type="dxa"/>
          </w:tcPr>
          <w:p w:rsidR="000729EA" w:rsidRPr="000E2D9D" w:rsidRDefault="000729EA" w:rsidP="000729EA">
            <w:pPr>
              <w:rPr>
                <w:rFonts w:ascii="Times New Roman" w:hAnsi="Times New Roman" w:cs="Times New Roman"/>
                <w:sz w:val="24"/>
                <w:szCs w:val="24"/>
              </w:rPr>
            </w:pPr>
            <w:r w:rsidRPr="000E2D9D">
              <w:rPr>
                <w:rFonts w:ascii="Times New Roman" w:hAnsi="Times New Roman" w:cs="Times New Roman"/>
                <w:sz w:val="24"/>
                <w:szCs w:val="24"/>
              </w:rPr>
              <w:t>91 (39.6%)</w:t>
            </w:r>
          </w:p>
        </w:tc>
        <w:tc>
          <w:tcPr>
            <w:tcW w:w="1134" w:type="dxa"/>
          </w:tcPr>
          <w:p w:rsidR="000729EA" w:rsidRPr="000E2D9D" w:rsidRDefault="000729EA" w:rsidP="000729EA">
            <w:pPr>
              <w:rPr>
                <w:rFonts w:ascii="Times New Roman" w:hAnsi="Times New Roman" w:cs="Times New Roman"/>
                <w:sz w:val="24"/>
                <w:szCs w:val="24"/>
              </w:rPr>
            </w:pPr>
            <w:r w:rsidRPr="000E2D9D">
              <w:rPr>
                <w:rFonts w:ascii="Times New Roman" w:hAnsi="Times New Roman" w:cs="Times New Roman"/>
                <w:sz w:val="24"/>
                <w:szCs w:val="24"/>
              </w:rPr>
              <w:t>60 (26.1%)</w:t>
            </w:r>
          </w:p>
        </w:tc>
        <w:tc>
          <w:tcPr>
            <w:tcW w:w="850" w:type="dxa"/>
          </w:tcPr>
          <w:p w:rsidR="000729EA" w:rsidRPr="000E2D9D" w:rsidRDefault="003F72FA" w:rsidP="003F72FA">
            <w:pPr>
              <w:rPr>
                <w:rFonts w:ascii="Times New Roman" w:hAnsi="Times New Roman" w:cs="Times New Roman"/>
                <w:sz w:val="24"/>
                <w:szCs w:val="24"/>
              </w:rPr>
            </w:pPr>
            <w:r w:rsidRPr="000E2D9D">
              <w:rPr>
                <w:rFonts w:ascii="Times New Roman" w:hAnsi="Times New Roman" w:cs="Times New Roman"/>
                <w:sz w:val="24"/>
                <w:szCs w:val="24"/>
              </w:rPr>
              <w:t>65.7</w:t>
            </w:r>
            <w:r w:rsidRPr="000E2D9D">
              <w:rPr>
                <w:rFonts w:ascii="Times New Roman" w:hAnsi="Times New Roman" w:cs="Times New Roman"/>
                <w:sz w:val="24"/>
                <w:szCs w:val="24"/>
                <w:lang w:val="en-US"/>
              </w:rPr>
              <w:t>%</w:t>
            </w:r>
          </w:p>
        </w:tc>
        <w:tc>
          <w:tcPr>
            <w:tcW w:w="986" w:type="dxa"/>
          </w:tcPr>
          <w:p w:rsidR="000729EA" w:rsidRPr="000E2D9D" w:rsidRDefault="000729EA" w:rsidP="007771D2">
            <w:pPr>
              <w:rPr>
                <w:rFonts w:ascii="Times New Roman" w:hAnsi="Times New Roman" w:cs="Times New Roman"/>
                <w:sz w:val="24"/>
                <w:szCs w:val="24"/>
              </w:rPr>
            </w:pPr>
            <w:r w:rsidRPr="000E2D9D">
              <w:rPr>
                <w:rFonts w:ascii="Times New Roman" w:hAnsi="Times New Roman" w:cs="Times New Roman"/>
                <w:sz w:val="24"/>
                <w:szCs w:val="24"/>
              </w:rPr>
              <w:t>11 (4,8%)</w:t>
            </w:r>
          </w:p>
        </w:tc>
      </w:tr>
      <w:tr w:rsidR="000E2D9D" w:rsidRPr="000E2D9D" w:rsidTr="006906F8">
        <w:tc>
          <w:tcPr>
            <w:tcW w:w="2263" w:type="dxa"/>
          </w:tcPr>
          <w:p w:rsidR="000729EA" w:rsidRPr="000E2D9D" w:rsidRDefault="000729EA">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1.11 - Per pamokas mano vaikas turi galimybę pasirinkti įvairaus sudėtingumo užduotis</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2,1</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17 (7,4%)</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68 (29,6%)</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74 (32,2%)</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29 (12,6%)</w:t>
            </w:r>
          </w:p>
        </w:tc>
        <w:tc>
          <w:tcPr>
            <w:tcW w:w="850" w:type="dxa"/>
          </w:tcPr>
          <w:p w:rsidR="000729EA" w:rsidRPr="000E2D9D" w:rsidRDefault="003F72FA">
            <w:pPr>
              <w:rPr>
                <w:rFonts w:ascii="Times New Roman" w:hAnsi="Times New Roman" w:cs="Times New Roman"/>
                <w:sz w:val="24"/>
                <w:szCs w:val="24"/>
              </w:rPr>
            </w:pPr>
            <w:r w:rsidRPr="000E2D9D">
              <w:rPr>
                <w:rFonts w:ascii="Times New Roman" w:hAnsi="Times New Roman" w:cs="Times New Roman"/>
                <w:sz w:val="24"/>
                <w:szCs w:val="24"/>
              </w:rPr>
              <w:t>44.8</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42 (18,3%)</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1.12 - Su mano vaiku aptariamos jo mokymosi sėkmės</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2,4</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15 (6,5%)</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55 (23,9%)</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83 (36,1%)</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44 (19,1%)</w:t>
            </w:r>
          </w:p>
        </w:tc>
        <w:tc>
          <w:tcPr>
            <w:tcW w:w="850" w:type="dxa"/>
          </w:tcPr>
          <w:p w:rsidR="000729EA" w:rsidRPr="000E2D9D" w:rsidRDefault="003F72FA">
            <w:pPr>
              <w:rPr>
                <w:rFonts w:ascii="Times New Roman" w:hAnsi="Times New Roman" w:cs="Times New Roman"/>
                <w:sz w:val="24"/>
                <w:szCs w:val="24"/>
              </w:rPr>
            </w:pPr>
            <w:r w:rsidRPr="000E2D9D">
              <w:rPr>
                <w:rFonts w:ascii="Times New Roman" w:hAnsi="Times New Roman" w:cs="Times New Roman"/>
                <w:sz w:val="24"/>
                <w:szCs w:val="24"/>
              </w:rPr>
              <w:t>55.2</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33 (14,3%)</w:t>
            </w:r>
          </w:p>
        </w:tc>
      </w:tr>
      <w:tr w:rsidR="000E2D9D" w:rsidRPr="000E2D9D" w:rsidTr="006906F8">
        <w:tc>
          <w:tcPr>
            <w:tcW w:w="2263" w:type="dxa"/>
          </w:tcPr>
          <w:p w:rsidR="000729EA" w:rsidRPr="000E2D9D" w:rsidRDefault="000729EA">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1.13 - Mano vaikas kartu su mokytojais planuoja savo mokymąsi (tikslus, žingsnius jiems pasiekti%)</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2,2</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20 (8,7%)</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69 (30,1%)</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73 (31,9%)</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35 (15,3%)</w:t>
            </w:r>
          </w:p>
        </w:tc>
        <w:tc>
          <w:tcPr>
            <w:tcW w:w="850" w:type="dxa"/>
          </w:tcPr>
          <w:p w:rsidR="000729EA" w:rsidRPr="000E2D9D" w:rsidRDefault="003F72FA">
            <w:pPr>
              <w:rPr>
                <w:rFonts w:ascii="Times New Roman" w:hAnsi="Times New Roman" w:cs="Times New Roman"/>
                <w:sz w:val="24"/>
                <w:szCs w:val="24"/>
              </w:rPr>
            </w:pPr>
            <w:r w:rsidRPr="000E2D9D">
              <w:rPr>
                <w:rFonts w:ascii="Times New Roman" w:hAnsi="Times New Roman" w:cs="Times New Roman"/>
                <w:sz w:val="24"/>
                <w:szCs w:val="24"/>
              </w:rPr>
              <w:t>47.2</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32 (14%)</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1.14 - Mano vaikui sekasi mokytis nuotoliniu būdu</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2,8</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20 (8,7%)</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37 (16,1%)</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95 (41,3%)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67 (29,1%)</w:t>
            </w:r>
          </w:p>
        </w:tc>
        <w:tc>
          <w:tcPr>
            <w:tcW w:w="850" w:type="dxa"/>
          </w:tcPr>
          <w:p w:rsidR="000729EA" w:rsidRPr="000E2D9D" w:rsidRDefault="003F72FA">
            <w:pPr>
              <w:rPr>
                <w:rFonts w:ascii="Times New Roman" w:hAnsi="Times New Roman" w:cs="Times New Roman"/>
                <w:sz w:val="24"/>
                <w:szCs w:val="24"/>
              </w:rPr>
            </w:pPr>
            <w:r w:rsidRPr="000E2D9D">
              <w:rPr>
                <w:rFonts w:ascii="Times New Roman" w:hAnsi="Times New Roman" w:cs="Times New Roman"/>
                <w:sz w:val="24"/>
                <w:szCs w:val="24"/>
              </w:rPr>
              <w:t>70.4</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11 (4,8%)</w:t>
            </w:r>
          </w:p>
        </w:tc>
      </w:tr>
      <w:tr w:rsidR="000E2D9D" w:rsidRPr="000E2D9D" w:rsidTr="006906F8">
        <w:tc>
          <w:tcPr>
            <w:tcW w:w="2263" w:type="dxa"/>
          </w:tcPr>
          <w:p w:rsidR="000729EA" w:rsidRPr="000E2D9D" w:rsidRDefault="000729EA">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1.15 - Mokantis nuotoliniu būdu mano vaikui reikia daugiau pagalbos</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2,4</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37 (16,1%)</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65 (28,3%)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56 (24,3%)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55 (23,9%)</w:t>
            </w:r>
          </w:p>
        </w:tc>
        <w:tc>
          <w:tcPr>
            <w:tcW w:w="850" w:type="dxa"/>
          </w:tcPr>
          <w:p w:rsidR="000729EA" w:rsidRPr="000E2D9D" w:rsidRDefault="003F72FA">
            <w:pPr>
              <w:rPr>
                <w:rFonts w:ascii="Times New Roman" w:hAnsi="Times New Roman" w:cs="Times New Roman"/>
                <w:sz w:val="24"/>
                <w:szCs w:val="24"/>
              </w:rPr>
            </w:pPr>
            <w:r w:rsidRPr="000E2D9D">
              <w:rPr>
                <w:rFonts w:ascii="Times New Roman" w:hAnsi="Times New Roman" w:cs="Times New Roman"/>
                <w:sz w:val="24"/>
                <w:szCs w:val="24"/>
              </w:rPr>
              <w:t>48.2</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17 (7,4%)</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1.16 - Mokytojų padedamas mano vaikas mokosi įsivertinti savo pažangą</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2,5</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10 (4,3%)</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36 (15,7%)</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99 (43%)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50 (21,7%)</w:t>
            </w:r>
          </w:p>
        </w:tc>
        <w:tc>
          <w:tcPr>
            <w:tcW w:w="850" w:type="dxa"/>
          </w:tcPr>
          <w:p w:rsidR="000729EA" w:rsidRPr="000E2D9D" w:rsidRDefault="003F72FA">
            <w:pPr>
              <w:rPr>
                <w:rFonts w:ascii="Times New Roman" w:hAnsi="Times New Roman" w:cs="Times New Roman"/>
                <w:sz w:val="24"/>
                <w:szCs w:val="24"/>
              </w:rPr>
            </w:pPr>
            <w:r w:rsidRPr="000E2D9D">
              <w:rPr>
                <w:rFonts w:ascii="Times New Roman" w:hAnsi="Times New Roman" w:cs="Times New Roman"/>
                <w:sz w:val="24"/>
                <w:szCs w:val="24"/>
              </w:rPr>
              <w:t>64.7</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35 (15,2%)</w:t>
            </w:r>
          </w:p>
        </w:tc>
      </w:tr>
      <w:tr w:rsidR="000E2D9D" w:rsidRPr="000E2D9D" w:rsidTr="006906F8">
        <w:tc>
          <w:tcPr>
            <w:tcW w:w="2263" w:type="dxa"/>
          </w:tcPr>
          <w:p w:rsidR="000729EA" w:rsidRPr="000E2D9D" w:rsidRDefault="000729EA">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lastRenderedPageBreak/>
              <w:t>1.17 - Pasiekimų vertinimas mano vaikui yra aiškus</w:t>
            </w:r>
          </w:p>
        </w:tc>
        <w:tc>
          <w:tcPr>
            <w:tcW w:w="851" w:type="dxa"/>
          </w:tcPr>
          <w:p w:rsidR="000729EA" w:rsidRPr="000E2D9D" w:rsidRDefault="00BD78B3">
            <w:pPr>
              <w:rPr>
                <w:rFonts w:ascii="Times New Roman" w:hAnsi="Times New Roman" w:cs="Times New Roman"/>
                <w:sz w:val="24"/>
                <w:szCs w:val="24"/>
              </w:rPr>
            </w:pPr>
            <w:r w:rsidRPr="000E2D9D">
              <w:rPr>
                <w:rFonts w:ascii="Times New Roman" w:hAnsi="Times New Roman" w:cs="Times New Roman"/>
                <w:sz w:val="24"/>
                <w:szCs w:val="24"/>
              </w:rPr>
              <w:t>3</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5 (2,2%)</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37 (16,2%)</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95 (41,5%)</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84 (36,7%)</w:t>
            </w:r>
          </w:p>
        </w:tc>
        <w:tc>
          <w:tcPr>
            <w:tcW w:w="850" w:type="dxa"/>
          </w:tcPr>
          <w:p w:rsidR="000729EA" w:rsidRPr="000E2D9D" w:rsidRDefault="003F72FA">
            <w:pPr>
              <w:rPr>
                <w:rFonts w:ascii="Times New Roman" w:hAnsi="Times New Roman" w:cs="Times New Roman"/>
                <w:sz w:val="24"/>
                <w:szCs w:val="24"/>
              </w:rPr>
            </w:pPr>
            <w:r w:rsidRPr="000E2D9D">
              <w:rPr>
                <w:rFonts w:ascii="Times New Roman" w:hAnsi="Times New Roman" w:cs="Times New Roman"/>
                <w:sz w:val="24"/>
                <w:szCs w:val="24"/>
              </w:rPr>
              <w:t>78.2</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8 (3,5%)</w:t>
            </w:r>
          </w:p>
        </w:tc>
      </w:tr>
      <w:tr w:rsidR="000E2D9D" w:rsidRPr="000E2D9D" w:rsidTr="006906F8">
        <w:tc>
          <w:tcPr>
            <w:tcW w:w="2263"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1.18 - Mano vaikui patinka mokymosi aplinka</w:t>
            </w:r>
          </w:p>
        </w:tc>
        <w:tc>
          <w:tcPr>
            <w:tcW w:w="851" w:type="dxa"/>
          </w:tcPr>
          <w:p w:rsidR="000729EA" w:rsidRPr="000E2D9D" w:rsidRDefault="00932895">
            <w:pP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6 (2,6%)</w:t>
            </w:r>
          </w:p>
        </w:tc>
        <w:tc>
          <w:tcPr>
            <w:tcW w:w="127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12 (5,2%)</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83 (36,1%)</w:t>
            </w:r>
          </w:p>
        </w:tc>
        <w:tc>
          <w:tcPr>
            <w:tcW w:w="1134"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126 (54,8%)</w:t>
            </w:r>
          </w:p>
        </w:tc>
        <w:tc>
          <w:tcPr>
            <w:tcW w:w="850" w:type="dxa"/>
          </w:tcPr>
          <w:p w:rsidR="000729EA" w:rsidRPr="000E2D9D" w:rsidRDefault="003F72FA">
            <w:pPr>
              <w:rPr>
                <w:rFonts w:ascii="Times New Roman" w:hAnsi="Times New Roman" w:cs="Times New Roman"/>
                <w:sz w:val="24"/>
                <w:szCs w:val="24"/>
              </w:rPr>
            </w:pPr>
            <w:r w:rsidRPr="000E2D9D">
              <w:rPr>
                <w:rFonts w:ascii="Times New Roman" w:hAnsi="Times New Roman" w:cs="Times New Roman"/>
                <w:sz w:val="24"/>
                <w:szCs w:val="24"/>
              </w:rPr>
              <w:t>90.9</w:t>
            </w:r>
            <w:r w:rsidRPr="000E2D9D">
              <w:rPr>
                <w:rFonts w:ascii="Times New Roman" w:hAnsi="Times New Roman" w:cs="Times New Roman"/>
                <w:sz w:val="24"/>
                <w:szCs w:val="24"/>
                <w:lang w:val="en-US"/>
              </w:rPr>
              <w:t>%</w:t>
            </w:r>
          </w:p>
        </w:tc>
        <w:tc>
          <w:tcPr>
            <w:tcW w:w="986" w:type="dxa"/>
          </w:tcPr>
          <w:p w:rsidR="000729EA" w:rsidRPr="000E2D9D" w:rsidRDefault="000729EA">
            <w:pPr>
              <w:rPr>
                <w:rFonts w:ascii="Times New Roman" w:hAnsi="Times New Roman" w:cs="Times New Roman"/>
                <w:sz w:val="24"/>
                <w:szCs w:val="24"/>
              </w:rPr>
            </w:pPr>
            <w:r w:rsidRPr="000E2D9D">
              <w:rPr>
                <w:rFonts w:ascii="Times New Roman" w:hAnsi="Times New Roman" w:cs="Times New Roman"/>
                <w:sz w:val="24"/>
                <w:szCs w:val="24"/>
              </w:rPr>
              <w:t>3 (1,3%)</w:t>
            </w:r>
          </w:p>
        </w:tc>
      </w:tr>
      <w:tr w:rsidR="000729EA" w:rsidRPr="000E2D9D" w:rsidTr="006906F8">
        <w:tc>
          <w:tcPr>
            <w:tcW w:w="2263" w:type="dxa"/>
          </w:tcPr>
          <w:p w:rsidR="000729EA" w:rsidRPr="000E2D9D" w:rsidRDefault="000729EA" w:rsidP="00FD7752">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1.19 - Man patinka, kad mano vaikas lanko šią mokyklą</w:t>
            </w:r>
          </w:p>
        </w:tc>
        <w:tc>
          <w:tcPr>
            <w:tcW w:w="851" w:type="dxa"/>
          </w:tcPr>
          <w:p w:rsidR="000729EA" w:rsidRPr="000E2D9D" w:rsidRDefault="00932895" w:rsidP="00FD7752">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0729EA" w:rsidRPr="000E2D9D" w:rsidRDefault="000729EA" w:rsidP="00FD7752">
            <w:pPr>
              <w:rPr>
                <w:rFonts w:ascii="Times New Roman" w:hAnsi="Times New Roman" w:cs="Times New Roman"/>
                <w:sz w:val="24"/>
                <w:szCs w:val="24"/>
              </w:rPr>
            </w:pPr>
            <w:r w:rsidRPr="000E2D9D">
              <w:rPr>
                <w:rFonts w:ascii="Times New Roman" w:hAnsi="Times New Roman" w:cs="Times New Roman"/>
                <w:sz w:val="24"/>
                <w:szCs w:val="24"/>
              </w:rPr>
              <w:t>7 (3,1%)</w:t>
            </w:r>
          </w:p>
        </w:tc>
        <w:tc>
          <w:tcPr>
            <w:tcW w:w="1276" w:type="dxa"/>
          </w:tcPr>
          <w:p w:rsidR="000729EA" w:rsidRPr="000E2D9D" w:rsidRDefault="000729EA" w:rsidP="00FD7752">
            <w:pPr>
              <w:rPr>
                <w:rFonts w:ascii="Times New Roman" w:hAnsi="Times New Roman" w:cs="Times New Roman"/>
                <w:sz w:val="24"/>
                <w:szCs w:val="24"/>
              </w:rPr>
            </w:pPr>
            <w:r w:rsidRPr="000E2D9D">
              <w:rPr>
                <w:rFonts w:ascii="Times New Roman" w:hAnsi="Times New Roman" w:cs="Times New Roman"/>
                <w:sz w:val="24"/>
                <w:szCs w:val="24"/>
              </w:rPr>
              <w:t>6 (2,6%)</w:t>
            </w:r>
          </w:p>
        </w:tc>
        <w:tc>
          <w:tcPr>
            <w:tcW w:w="1134" w:type="dxa"/>
          </w:tcPr>
          <w:p w:rsidR="000729EA" w:rsidRPr="000E2D9D" w:rsidRDefault="000729EA" w:rsidP="00FD7752">
            <w:pPr>
              <w:rPr>
                <w:rFonts w:ascii="Times New Roman" w:hAnsi="Times New Roman" w:cs="Times New Roman"/>
                <w:sz w:val="24"/>
                <w:szCs w:val="24"/>
              </w:rPr>
            </w:pPr>
            <w:r w:rsidRPr="000E2D9D">
              <w:rPr>
                <w:rFonts w:ascii="Times New Roman" w:hAnsi="Times New Roman" w:cs="Times New Roman"/>
                <w:sz w:val="24"/>
                <w:szCs w:val="24"/>
              </w:rPr>
              <w:t>55 (24%)</w:t>
            </w:r>
          </w:p>
        </w:tc>
        <w:tc>
          <w:tcPr>
            <w:tcW w:w="1134" w:type="dxa"/>
          </w:tcPr>
          <w:p w:rsidR="000729EA" w:rsidRPr="000E2D9D" w:rsidRDefault="000729EA" w:rsidP="00FD7752">
            <w:pPr>
              <w:rPr>
                <w:rFonts w:ascii="Times New Roman" w:hAnsi="Times New Roman" w:cs="Times New Roman"/>
                <w:sz w:val="24"/>
                <w:szCs w:val="24"/>
              </w:rPr>
            </w:pPr>
            <w:r w:rsidRPr="000E2D9D">
              <w:rPr>
                <w:rFonts w:ascii="Times New Roman" w:hAnsi="Times New Roman" w:cs="Times New Roman"/>
                <w:sz w:val="24"/>
                <w:szCs w:val="24"/>
              </w:rPr>
              <w:t>152 (66,4%)</w:t>
            </w:r>
          </w:p>
        </w:tc>
        <w:tc>
          <w:tcPr>
            <w:tcW w:w="850" w:type="dxa"/>
          </w:tcPr>
          <w:p w:rsidR="000729EA" w:rsidRPr="000E2D9D" w:rsidRDefault="003F72FA" w:rsidP="00FD7752">
            <w:pPr>
              <w:rPr>
                <w:rFonts w:ascii="Times New Roman" w:hAnsi="Times New Roman" w:cs="Times New Roman"/>
                <w:sz w:val="24"/>
                <w:szCs w:val="24"/>
              </w:rPr>
            </w:pPr>
            <w:r w:rsidRPr="000E2D9D">
              <w:rPr>
                <w:rFonts w:ascii="Times New Roman" w:hAnsi="Times New Roman" w:cs="Times New Roman"/>
                <w:sz w:val="24"/>
                <w:szCs w:val="24"/>
              </w:rPr>
              <w:t>90.4</w:t>
            </w:r>
            <w:r w:rsidRPr="000E2D9D">
              <w:rPr>
                <w:rFonts w:ascii="Times New Roman" w:hAnsi="Times New Roman" w:cs="Times New Roman"/>
                <w:sz w:val="24"/>
                <w:szCs w:val="24"/>
                <w:lang w:val="en-US"/>
              </w:rPr>
              <w:t>%</w:t>
            </w:r>
          </w:p>
        </w:tc>
        <w:tc>
          <w:tcPr>
            <w:tcW w:w="986" w:type="dxa"/>
          </w:tcPr>
          <w:p w:rsidR="000729EA" w:rsidRPr="000E2D9D" w:rsidRDefault="000729EA" w:rsidP="00FD7752">
            <w:pPr>
              <w:rPr>
                <w:rFonts w:ascii="Times New Roman" w:hAnsi="Times New Roman" w:cs="Times New Roman"/>
                <w:sz w:val="24"/>
                <w:szCs w:val="24"/>
              </w:rPr>
            </w:pPr>
            <w:r w:rsidRPr="000E2D9D">
              <w:rPr>
                <w:rFonts w:ascii="Times New Roman" w:hAnsi="Times New Roman" w:cs="Times New Roman"/>
                <w:sz w:val="24"/>
                <w:szCs w:val="24"/>
              </w:rPr>
              <w:t>9 (3,9%)</w:t>
            </w:r>
          </w:p>
        </w:tc>
      </w:tr>
    </w:tbl>
    <w:p w:rsidR="006D3A3F" w:rsidRDefault="004E71D8">
      <w:r>
        <w:rPr>
          <w:noProof/>
          <w:lang w:eastAsia="lt-LT"/>
        </w:rPr>
        <w:drawing>
          <wp:inline distT="0" distB="0" distL="0" distR="0">
            <wp:extent cx="6118860" cy="3543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8860" cy="3543300"/>
                    </a:xfrm>
                    <a:prstGeom prst="rect">
                      <a:avLst/>
                    </a:prstGeom>
                    <a:noFill/>
                    <a:ln>
                      <a:noFill/>
                    </a:ln>
                  </pic:spPr>
                </pic:pic>
              </a:graphicData>
            </a:graphic>
          </wp:inline>
        </w:drawing>
      </w:r>
    </w:p>
    <w:p w:rsidR="006D3A3F" w:rsidRDefault="006D3A3F" w:rsidP="006D3A3F"/>
    <w:p w:rsidR="004E71D8" w:rsidRDefault="006D3A3F" w:rsidP="000F58C5">
      <w:pPr>
        <w:ind w:firstLine="1296"/>
        <w:jc w:val="both"/>
        <w:rPr>
          <w:rFonts w:ascii="Times New Roman" w:hAnsi="Times New Roman" w:cs="Times New Roman"/>
          <w:sz w:val="24"/>
          <w:szCs w:val="24"/>
        </w:rPr>
      </w:pPr>
      <w:r w:rsidRPr="000258D4">
        <w:rPr>
          <w:rFonts w:ascii="Times New Roman" w:hAnsi="Times New Roman" w:cs="Times New Roman"/>
          <w:sz w:val="24"/>
          <w:szCs w:val="24"/>
        </w:rPr>
        <w:t>Aukščiausių ir žemiausių verčių palyginimas</w:t>
      </w:r>
      <w:r w:rsidR="000F58C5">
        <w:rPr>
          <w:rFonts w:ascii="Times New Roman" w:hAnsi="Times New Roman" w:cs="Times New Roman"/>
          <w:sz w:val="24"/>
          <w:szCs w:val="24"/>
        </w:rPr>
        <w:t xml:space="preserve">. 2021 metais tiek aukščiausios, tiek žemiausios vertės turi žemesnius </w:t>
      </w:r>
      <w:proofErr w:type="spellStart"/>
      <w:r w:rsidR="000F58C5">
        <w:rPr>
          <w:rFonts w:ascii="Times New Roman" w:hAnsi="Times New Roman" w:cs="Times New Roman"/>
          <w:sz w:val="24"/>
          <w:szCs w:val="24"/>
        </w:rPr>
        <w:t>įvertinimus</w:t>
      </w:r>
      <w:proofErr w:type="spellEnd"/>
      <w:r w:rsidR="000F58C5">
        <w:rPr>
          <w:rFonts w:ascii="Times New Roman" w:hAnsi="Times New Roman" w:cs="Times New Roman"/>
          <w:sz w:val="24"/>
          <w:szCs w:val="24"/>
        </w:rPr>
        <w:t xml:space="preserve">, tačiau daroma prielaida, jog tai susiję su nuotoliniu mokymu ir sunkumais grįžtant į kontaktinį mokymą. Gimnazijoje aktyviai teikiama pagalba mokiniams, kurie susiduria su mokymosi ar adaptacijos sunkumais – tiek mokiniai, tiek tėvai, tiek mokytojai skatinami kreiptis pagalbos į pagalbos vaikui specialistus gimnazijoje ar kitas įstaigas už mokyklos ribų. </w:t>
      </w:r>
    </w:p>
    <w:p w:rsidR="008E37BC" w:rsidRDefault="008E37BC" w:rsidP="000F58C5">
      <w:pPr>
        <w:ind w:firstLine="1296"/>
        <w:jc w:val="both"/>
        <w:rPr>
          <w:rFonts w:ascii="Times New Roman" w:hAnsi="Times New Roman" w:cs="Times New Roman"/>
          <w:sz w:val="24"/>
          <w:szCs w:val="24"/>
        </w:rPr>
      </w:pPr>
    </w:p>
    <w:p w:rsidR="008E37BC" w:rsidRDefault="008E37BC" w:rsidP="000F58C5">
      <w:pPr>
        <w:ind w:firstLine="1296"/>
        <w:jc w:val="both"/>
        <w:rPr>
          <w:rFonts w:ascii="Times New Roman" w:hAnsi="Times New Roman" w:cs="Times New Roman"/>
          <w:sz w:val="24"/>
          <w:szCs w:val="24"/>
        </w:rPr>
      </w:pPr>
    </w:p>
    <w:tbl>
      <w:tblPr>
        <w:tblStyle w:val="Lentelstinklelis"/>
        <w:tblW w:w="7934" w:type="dxa"/>
        <w:tblLayout w:type="fixed"/>
        <w:tblLook w:val="04A0" w:firstRow="1" w:lastRow="0" w:firstColumn="1" w:lastColumn="0" w:noHBand="0" w:noVBand="1"/>
      </w:tblPr>
      <w:tblGrid>
        <w:gridCol w:w="6516"/>
        <w:gridCol w:w="709"/>
        <w:gridCol w:w="709"/>
      </w:tblGrid>
      <w:tr w:rsidR="006D3A3F" w:rsidRPr="000E2D9D" w:rsidTr="006D3A3F">
        <w:tc>
          <w:tcPr>
            <w:tcW w:w="6516" w:type="dxa"/>
          </w:tcPr>
          <w:p w:rsidR="006D3A3F" w:rsidRPr="000E2D9D" w:rsidRDefault="006D3A3F" w:rsidP="0056595A">
            <w:pPr>
              <w:rPr>
                <w:rFonts w:ascii="Times New Roman" w:hAnsi="Times New Roman" w:cs="Times New Roman"/>
                <w:bCs/>
                <w:sz w:val="24"/>
                <w:szCs w:val="24"/>
                <w:shd w:val="clear" w:color="auto" w:fill="FFFFFF"/>
              </w:rPr>
            </w:pPr>
            <w:r w:rsidRPr="000E2D9D">
              <w:rPr>
                <w:rFonts w:ascii="Times New Roman" w:hAnsi="Times New Roman" w:cs="Times New Roman"/>
                <w:sz w:val="24"/>
                <w:szCs w:val="24"/>
              </w:rPr>
              <w:t>5 aukščiausios vertės</w:t>
            </w:r>
          </w:p>
        </w:tc>
        <w:tc>
          <w:tcPr>
            <w:tcW w:w="709" w:type="dxa"/>
          </w:tcPr>
          <w:p w:rsidR="006D3A3F" w:rsidRPr="000E2D9D" w:rsidRDefault="006D3A3F" w:rsidP="0056595A">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2021</w:t>
            </w:r>
          </w:p>
        </w:tc>
        <w:tc>
          <w:tcPr>
            <w:tcW w:w="709" w:type="dxa"/>
          </w:tcPr>
          <w:p w:rsidR="006D3A3F" w:rsidRDefault="006D3A3F" w:rsidP="0056595A">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2020</w:t>
            </w:r>
          </w:p>
        </w:tc>
      </w:tr>
      <w:tr w:rsidR="006D3A3F" w:rsidRPr="000E2D9D" w:rsidTr="006D3A3F">
        <w:tc>
          <w:tcPr>
            <w:tcW w:w="6516" w:type="dxa"/>
          </w:tcPr>
          <w:p w:rsidR="006D3A3F" w:rsidRPr="000E2D9D" w:rsidRDefault="006D3A3F" w:rsidP="0056595A">
            <w:pPr>
              <w:rPr>
                <w:rFonts w:ascii="Times New Roman" w:hAnsi="Times New Roman" w:cs="Times New Roman"/>
                <w:bCs/>
                <w:sz w:val="24"/>
                <w:szCs w:val="24"/>
                <w:shd w:val="clear" w:color="auto" w:fill="FFFFFF"/>
              </w:rPr>
            </w:pPr>
            <w:r w:rsidRPr="000E2D9D">
              <w:rPr>
                <w:rFonts w:ascii="Times New Roman" w:hAnsi="Times New Roman" w:cs="Times New Roman"/>
                <w:sz w:val="24"/>
                <w:szCs w:val="24"/>
              </w:rPr>
              <w:t>1.3 - Mano vaikui yra svarbu mokytis</w:t>
            </w:r>
          </w:p>
        </w:tc>
        <w:tc>
          <w:tcPr>
            <w:tcW w:w="709" w:type="dxa"/>
          </w:tcPr>
          <w:p w:rsidR="006D3A3F" w:rsidRPr="000E2D9D" w:rsidRDefault="006D3A3F" w:rsidP="0056595A">
            <w:pPr>
              <w:rPr>
                <w:rFonts w:ascii="Times New Roman" w:hAnsi="Times New Roman" w:cs="Times New Roman"/>
                <w:bCs/>
                <w:sz w:val="24"/>
                <w:szCs w:val="24"/>
                <w:shd w:val="clear" w:color="auto" w:fill="FFFFFF"/>
              </w:rPr>
            </w:pPr>
            <w:r w:rsidRPr="000E2D9D">
              <w:rPr>
                <w:rFonts w:ascii="Times New Roman" w:hAnsi="Times New Roman" w:cs="Times New Roman"/>
                <w:bCs/>
                <w:sz w:val="24"/>
                <w:szCs w:val="24"/>
                <w:shd w:val="clear" w:color="auto" w:fill="FFFFFF"/>
              </w:rPr>
              <w:t>3,7</w:t>
            </w:r>
          </w:p>
        </w:tc>
        <w:tc>
          <w:tcPr>
            <w:tcW w:w="709" w:type="dxa"/>
          </w:tcPr>
          <w:p w:rsidR="006D3A3F" w:rsidRPr="000E2D9D" w:rsidRDefault="006D3A3F" w:rsidP="0056595A">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3,6</w:t>
            </w:r>
          </w:p>
        </w:tc>
      </w:tr>
      <w:tr w:rsidR="006D3A3F" w:rsidRPr="000E2D9D" w:rsidTr="006D3A3F">
        <w:tc>
          <w:tcPr>
            <w:tcW w:w="6516"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1.18 - Mano vaikui patinka mokymosi aplinka</w:t>
            </w:r>
          </w:p>
        </w:tc>
        <w:tc>
          <w:tcPr>
            <w:tcW w:w="709"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rPr>
              <w:t>3,4</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w:t>
            </w:r>
          </w:p>
        </w:tc>
      </w:tr>
      <w:tr w:rsidR="006D3A3F" w:rsidRPr="000E2D9D" w:rsidTr="006D3A3F">
        <w:tc>
          <w:tcPr>
            <w:tcW w:w="6516" w:type="dxa"/>
          </w:tcPr>
          <w:p w:rsidR="006D3A3F" w:rsidRPr="000E2D9D" w:rsidRDefault="006D3A3F" w:rsidP="0056595A">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1.19 - Man patinka, kad mano vaikas lanko šią mokyklą</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3,</w:t>
            </w:r>
            <w:r w:rsidRPr="000E2D9D">
              <w:rPr>
                <w:rFonts w:ascii="Times New Roman" w:hAnsi="Times New Roman" w:cs="Times New Roman"/>
                <w:sz w:val="24"/>
                <w:szCs w:val="24"/>
              </w:rPr>
              <w:t>4</w:t>
            </w:r>
          </w:p>
        </w:tc>
        <w:tc>
          <w:tcPr>
            <w:tcW w:w="709" w:type="dxa"/>
          </w:tcPr>
          <w:p w:rsidR="006D3A3F" w:rsidRDefault="006D3A3F" w:rsidP="0056595A">
            <w:pPr>
              <w:rPr>
                <w:rFonts w:ascii="Times New Roman" w:hAnsi="Times New Roman" w:cs="Times New Roman"/>
                <w:sz w:val="24"/>
                <w:szCs w:val="24"/>
              </w:rPr>
            </w:pPr>
            <w:r>
              <w:rPr>
                <w:rFonts w:ascii="Times New Roman" w:hAnsi="Times New Roman" w:cs="Times New Roman"/>
                <w:sz w:val="24"/>
                <w:szCs w:val="24"/>
              </w:rPr>
              <w:t>-</w:t>
            </w:r>
          </w:p>
        </w:tc>
      </w:tr>
      <w:tr w:rsidR="006D3A3F" w:rsidRPr="000E2D9D" w:rsidTr="006D3A3F">
        <w:tc>
          <w:tcPr>
            <w:tcW w:w="6516"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rPr>
              <w:t>1.5 - Į mokyklą mano vaikui eiti patinka</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3,</w:t>
            </w:r>
            <w:r w:rsidRPr="000E2D9D">
              <w:rPr>
                <w:rFonts w:ascii="Times New Roman" w:hAnsi="Times New Roman" w:cs="Times New Roman"/>
                <w:sz w:val="24"/>
                <w:szCs w:val="24"/>
              </w:rPr>
              <w:t>3</w:t>
            </w:r>
          </w:p>
        </w:tc>
        <w:tc>
          <w:tcPr>
            <w:tcW w:w="709" w:type="dxa"/>
          </w:tcPr>
          <w:p w:rsidR="006D3A3F" w:rsidRDefault="006D3A3F" w:rsidP="0056595A">
            <w:pPr>
              <w:rPr>
                <w:rFonts w:ascii="Times New Roman" w:hAnsi="Times New Roman" w:cs="Times New Roman"/>
                <w:sz w:val="24"/>
                <w:szCs w:val="24"/>
              </w:rPr>
            </w:pPr>
            <w:r>
              <w:rPr>
                <w:rFonts w:ascii="Times New Roman" w:hAnsi="Times New Roman" w:cs="Times New Roman"/>
                <w:sz w:val="24"/>
                <w:szCs w:val="24"/>
              </w:rPr>
              <w:t>3,4</w:t>
            </w:r>
          </w:p>
        </w:tc>
      </w:tr>
      <w:tr w:rsidR="006D3A3F" w:rsidRPr="000E2D9D" w:rsidTr="006D3A3F">
        <w:tc>
          <w:tcPr>
            <w:tcW w:w="6516"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1.6 - Per paskutinius 2 mėnesius mano vaikas iš kitų mokinių nesityčiojo</w:t>
            </w:r>
          </w:p>
        </w:tc>
        <w:tc>
          <w:tcPr>
            <w:tcW w:w="709"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rPr>
              <w:t>3,3</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3,8</w:t>
            </w:r>
          </w:p>
        </w:tc>
      </w:tr>
    </w:tbl>
    <w:p w:rsidR="006D3A3F" w:rsidRDefault="006D3A3F" w:rsidP="006D3A3F">
      <w:pPr>
        <w:ind w:firstLine="1296"/>
      </w:pPr>
    </w:p>
    <w:tbl>
      <w:tblPr>
        <w:tblStyle w:val="Lentelstinklelis"/>
        <w:tblW w:w="7934" w:type="dxa"/>
        <w:tblLayout w:type="fixed"/>
        <w:tblLook w:val="04A0" w:firstRow="1" w:lastRow="0" w:firstColumn="1" w:lastColumn="0" w:noHBand="0" w:noVBand="1"/>
      </w:tblPr>
      <w:tblGrid>
        <w:gridCol w:w="6516"/>
        <w:gridCol w:w="709"/>
        <w:gridCol w:w="709"/>
      </w:tblGrid>
      <w:tr w:rsidR="006D3A3F" w:rsidRPr="000E2D9D" w:rsidTr="006D3A3F">
        <w:tc>
          <w:tcPr>
            <w:tcW w:w="6516" w:type="dxa"/>
          </w:tcPr>
          <w:p w:rsidR="006D3A3F" w:rsidRPr="000E2D9D" w:rsidRDefault="006D3A3F" w:rsidP="0056595A">
            <w:pPr>
              <w:rPr>
                <w:rFonts w:ascii="Times New Roman" w:hAnsi="Times New Roman" w:cs="Times New Roman"/>
                <w:bCs/>
                <w:sz w:val="24"/>
                <w:szCs w:val="24"/>
                <w:shd w:val="clear" w:color="auto" w:fill="FFFFFF"/>
              </w:rPr>
            </w:pPr>
            <w:r w:rsidRPr="000E2D9D">
              <w:rPr>
                <w:rFonts w:ascii="Times New Roman" w:hAnsi="Times New Roman" w:cs="Times New Roman"/>
                <w:sz w:val="24"/>
                <w:szCs w:val="24"/>
              </w:rPr>
              <w:lastRenderedPageBreak/>
              <w:t>5 žemiausios vertės</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2021</w:t>
            </w:r>
          </w:p>
        </w:tc>
        <w:tc>
          <w:tcPr>
            <w:tcW w:w="709" w:type="dxa"/>
          </w:tcPr>
          <w:p w:rsidR="006D3A3F" w:rsidRDefault="006D3A3F" w:rsidP="0056595A">
            <w:pPr>
              <w:rPr>
                <w:rFonts w:ascii="Times New Roman" w:hAnsi="Times New Roman" w:cs="Times New Roman"/>
                <w:sz w:val="24"/>
                <w:szCs w:val="24"/>
              </w:rPr>
            </w:pPr>
            <w:r>
              <w:rPr>
                <w:rFonts w:ascii="Times New Roman" w:hAnsi="Times New Roman" w:cs="Times New Roman"/>
                <w:sz w:val="24"/>
                <w:szCs w:val="24"/>
              </w:rPr>
              <w:t>2020</w:t>
            </w:r>
          </w:p>
        </w:tc>
      </w:tr>
      <w:tr w:rsidR="006D3A3F" w:rsidRPr="000E2D9D" w:rsidTr="006D3A3F">
        <w:tc>
          <w:tcPr>
            <w:tcW w:w="6516" w:type="dxa"/>
          </w:tcPr>
          <w:p w:rsidR="006D3A3F" w:rsidRPr="000E2D9D" w:rsidRDefault="006D3A3F" w:rsidP="0056595A">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1.11 - Per pamokas mano vaikas turi galimybę pasirinkti įvairaus sudėtingumo užduotis</w:t>
            </w:r>
          </w:p>
        </w:tc>
        <w:tc>
          <w:tcPr>
            <w:tcW w:w="709"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rPr>
              <w:t>2,1</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2,8</w:t>
            </w:r>
          </w:p>
        </w:tc>
      </w:tr>
      <w:tr w:rsidR="006D3A3F" w:rsidRPr="000E2D9D" w:rsidTr="006D3A3F">
        <w:tc>
          <w:tcPr>
            <w:tcW w:w="6516" w:type="dxa"/>
          </w:tcPr>
          <w:p w:rsidR="006D3A3F" w:rsidRPr="000E2D9D" w:rsidRDefault="006D3A3F" w:rsidP="0056595A">
            <w:pPr>
              <w:rPr>
                <w:rFonts w:ascii="Times New Roman" w:hAnsi="Times New Roman" w:cs="Times New Roman"/>
                <w:sz w:val="24"/>
                <w:szCs w:val="24"/>
                <w:shd w:val="clear" w:color="auto" w:fill="FFFFFF"/>
              </w:rPr>
            </w:pPr>
            <w:r w:rsidRPr="000E2D9D">
              <w:rPr>
                <w:rFonts w:ascii="Times New Roman" w:hAnsi="Times New Roman" w:cs="Times New Roman"/>
                <w:sz w:val="24"/>
                <w:szCs w:val="24"/>
              </w:rPr>
              <w:t>1.13 - Mano vaikas kartu su mokytojais planuoja savo mokymąsi (ti</w:t>
            </w:r>
            <w:r>
              <w:rPr>
                <w:rFonts w:ascii="Times New Roman" w:hAnsi="Times New Roman" w:cs="Times New Roman"/>
                <w:sz w:val="24"/>
                <w:szCs w:val="24"/>
              </w:rPr>
              <w:t>kslus, žingsnius jiems pasiekti</w:t>
            </w:r>
            <w:r w:rsidRPr="000E2D9D">
              <w:rPr>
                <w:rFonts w:ascii="Times New Roman" w:hAnsi="Times New Roman" w:cs="Times New Roman"/>
                <w:sz w:val="24"/>
                <w:szCs w:val="24"/>
              </w:rPr>
              <w:t>)</w:t>
            </w:r>
          </w:p>
        </w:tc>
        <w:tc>
          <w:tcPr>
            <w:tcW w:w="709"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rPr>
              <w:t>2,2</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2,7</w:t>
            </w:r>
          </w:p>
        </w:tc>
      </w:tr>
      <w:tr w:rsidR="006D3A3F" w:rsidRPr="000E2D9D" w:rsidTr="006D3A3F">
        <w:tc>
          <w:tcPr>
            <w:tcW w:w="6516"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1.12 - Su mano vaiku aptariamos jo mokymosi sėkmės</w:t>
            </w:r>
          </w:p>
        </w:tc>
        <w:tc>
          <w:tcPr>
            <w:tcW w:w="709"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rPr>
              <w:t>2,4</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2,9</w:t>
            </w:r>
          </w:p>
        </w:tc>
      </w:tr>
      <w:tr w:rsidR="006D3A3F" w:rsidRPr="000E2D9D" w:rsidTr="006D3A3F">
        <w:tc>
          <w:tcPr>
            <w:tcW w:w="6516"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1.16 - Mokytojų padedamas mano vaikas mokosi įsivertinti savo pažangą</w:t>
            </w:r>
          </w:p>
        </w:tc>
        <w:tc>
          <w:tcPr>
            <w:tcW w:w="709"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rPr>
              <w:t>2,5</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2,9</w:t>
            </w:r>
          </w:p>
        </w:tc>
      </w:tr>
      <w:tr w:rsidR="006D3A3F" w:rsidRPr="000E2D9D" w:rsidTr="006D3A3F">
        <w:tc>
          <w:tcPr>
            <w:tcW w:w="6516"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shd w:val="clear" w:color="auto" w:fill="FFFFFF"/>
              </w:rPr>
              <w:t>1.8 - Mokykloje atsižvelgiama į mano vaiko nuomonę</w:t>
            </w:r>
          </w:p>
        </w:tc>
        <w:tc>
          <w:tcPr>
            <w:tcW w:w="709" w:type="dxa"/>
          </w:tcPr>
          <w:p w:rsidR="006D3A3F" w:rsidRPr="000E2D9D" w:rsidRDefault="006D3A3F" w:rsidP="0056595A">
            <w:pPr>
              <w:rPr>
                <w:rFonts w:ascii="Times New Roman" w:hAnsi="Times New Roman" w:cs="Times New Roman"/>
                <w:sz w:val="24"/>
                <w:szCs w:val="24"/>
              </w:rPr>
            </w:pPr>
            <w:r w:rsidRPr="000E2D9D">
              <w:rPr>
                <w:rFonts w:ascii="Times New Roman" w:hAnsi="Times New Roman" w:cs="Times New Roman"/>
                <w:sz w:val="24"/>
                <w:szCs w:val="24"/>
              </w:rPr>
              <w:t>2,6</w:t>
            </w:r>
          </w:p>
        </w:tc>
        <w:tc>
          <w:tcPr>
            <w:tcW w:w="709" w:type="dxa"/>
          </w:tcPr>
          <w:p w:rsidR="006D3A3F" w:rsidRPr="000E2D9D" w:rsidRDefault="006D3A3F" w:rsidP="0056595A">
            <w:pPr>
              <w:rPr>
                <w:rFonts w:ascii="Times New Roman" w:hAnsi="Times New Roman" w:cs="Times New Roman"/>
                <w:sz w:val="24"/>
                <w:szCs w:val="24"/>
              </w:rPr>
            </w:pPr>
            <w:r>
              <w:rPr>
                <w:rFonts w:ascii="Times New Roman" w:hAnsi="Times New Roman" w:cs="Times New Roman"/>
                <w:sz w:val="24"/>
                <w:szCs w:val="24"/>
              </w:rPr>
              <w:t>3,1</w:t>
            </w:r>
          </w:p>
        </w:tc>
      </w:tr>
    </w:tbl>
    <w:p w:rsidR="006D3A3F" w:rsidRDefault="006D3A3F" w:rsidP="006D3A3F"/>
    <w:p w:rsidR="000258D4" w:rsidRPr="004A60FE" w:rsidRDefault="004A60FE" w:rsidP="006D3A3F">
      <w:pPr>
        <w:rPr>
          <w:rFonts w:ascii="Times New Roman" w:hAnsi="Times New Roman" w:cs="Times New Roman"/>
          <w:sz w:val="24"/>
          <w:szCs w:val="24"/>
        </w:rPr>
      </w:pPr>
      <w:r w:rsidRPr="004A60FE">
        <w:rPr>
          <w:rFonts w:ascii="Times New Roman" w:hAnsi="Times New Roman" w:cs="Times New Roman"/>
          <w:sz w:val="24"/>
          <w:szCs w:val="24"/>
        </w:rPr>
        <w:t>Rekomendacijos:</w:t>
      </w:r>
    </w:p>
    <w:p w:rsidR="004A60FE" w:rsidRDefault="004A60FE" w:rsidP="004A60FE">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Supažindinti gimnazijos bendruomenę su tyrimo rezultatais;</w:t>
      </w:r>
    </w:p>
    <w:p w:rsidR="004A60FE" w:rsidRDefault="004A60FE" w:rsidP="004A60FE">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Metodinėse grupėse ieškoti būdų, kaip būtų galima informuoti mokinių tėvus apie vaiko asmeninę pažangą dalyke, taikomus vertinimo kriterijus. Būtų tikslinga tam išnaudoti atvirų durų dienas ir visoms metodinėms grupėms kartu nuspręsti dėl pokalbio su mokinio tėvais plano, kuriame būtų numatyta, jog kartu su mokinio tėvais būtina aptarti mokinio asmeninę mokymosi sėkmę, jo gabumus, pasiekimų vertinimo kriterijus ar pan.</w:t>
      </w:r>
    </w:p>
    <w:p w:rsidR="004A60FE" w:rsidRDefault="004A60FE" w:rsidP="004A60FE">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Klasių vadovams reguliariai (pusmečio pradžioje ir jam įpusėjus) informuoti mokinių tėvus, kokiu būdu jie gali susisiekti su dėstančiais mokytojais, priminti apie dalykines konsultacijas ir kitą švietimo pagalbą gimnazijoje;</w:t>
      </w:r>
    </w:p>
    <w:p w:rsidR="004A60FE" w:rsidRDefault="004A60FE" w:rsidP="004A60FE">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Klasių vadovams mokinių tėvų susirinkimų ir kitų susitikimų metu kviesti mokinių tėvus dialogui, skatinti kelti klausimus, kreiptis į dėstančius mokytojus, pagalbos vaikui specialistus, administraciją.  </w:t>
      </w:r>
    </w:p>
    <w:p w:rsidR="004A60FE" w:rsidRPr="004A60FE" w:rsidRDefault="004A60FE" w:rsidP="004A60FE">
      <w:pPr>
        <w:pStyle w:val="Sraopastraipa"/>
        <w:rPr>
          <w:rFonts w:ascii="Times New Roman" w:hAnsi="Times New Roman" w:cs="Times New Roman"/>
          <w:sz w:val="24"/>
          <w:szCs w:val="24"/>
        </w:rPr>
      </w:pPr>
    </w:p>
    <w:sectPr w:rsidR="004A60FE" w:rsidRPr="004A60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F4755"/>
    <w:multiLevelType w:val="hybridMultilevel"/>
    <w:tmpl w:val="81CCF0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9DB0CD1"/>
    <w:multiLevelType w:val="hybridMultilevel"/>
    <w:tmpl w:val="B5027A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17"/>
    <w:rsid w:val="000258D4"/>
    <w:rsid w:val="000729EA"/>
    <w:rsid w:val="000956AD"/>
    <w:rsid w:val="000E2D9D"/>
    <w:rsid w:val="000F58C5"/>
    <w:rsid w:val="003D0FB2"/>
    <w:rsid w:val="003F49BB"/>
    <w:rsid w:val="003F72FA"/>
    <w:rsid w:val="004A60FE"/>
    <w:rsid w:val="004E71D8"/>
    <w:rsid w:val="006906F8"/>
    <w:rsid w:val="006D3A3F"/>
    <w:rsid w:val="007771D2"/>
    <w:rsid w:val="008E37BC"/>
    <w:rsid w:val="0091551A"/>
    <w:rsid w:val="00932895"/>
    <w:rsid w:val="009A1517"/>
    <w:rsid w:val="00A033D4"/>
    <w:rsid w:val="00B131F9"/>
    <w:rsid w:val="00BD78B3"/>
    <w:rsid w:val="00DE2304"/>
    <w:rsid w:val="00FD77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62F31-5EB3-4644-9775-9C237ECE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A1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A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22354">
      <w:bodyDiv w:val="1"/>
      <w:marLeft w:val="0"/>
      <w:marRight w:val="0"/>
      <w:marTop w:val="0"/>
      <w:marBottom w:val="0"/>
      <w:divBdr>
        <w:top w:val="none" w:sz="0" w:space="0" w:color="auto"/>
        <w:left w:val="none" w:sz="0" w:space="0" w:color="auto"/>
        <w:bottom w:val="none" w:sz="0" w:space="0" w:color="auto"/>
        <w:right w:val="none" w:sz="0" w:space="0" w:color="auto"/>
      </w:divBdr>
    </w:div>
    <w:div w:id="19948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3564</Words>
  <Characters>2032</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Žumbienė</dc:creator>
  <cp:keywords/>
  <dc:description/>
  <cp:lastModifiedBy>Direktorius</cp:lastModifiedBy>
  <cp:revision>16</cp:revision>
  <dcterms:created xsi:type="dcterms:W3CDTF">2021-12-14T08:48:00Z</dcterms:created>
  <dcterms:modified xsi:type="dcterms:W3CDTF">2022-01-13T14:02:00Z</dcterms:modified>
</cp:coreProperties>
</file>